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FEF" w:rsidRPr="00F75661" w:rsidRDefault="00F75661" w:rsidP="005B094E">
      <w:pPr>
        <w:widowControl w:val="0"/>
        <w:spacing w:after="120"/>
        <w:rPr>
          <w:b/>
          <w:sz w:val="22"/>
          <w:szCs w:val="24"/>
        </w:rPr>
      </w:pPr>
      <w:r>
        <w:rPr>
          <w:b/>
          <w:sz w:val="22"/>
          <w:szCs w:val="24"/>
        </w:rPr>
        <w:t>Statement of intent</w:t>
      </w:r>
    </w:p>
    <w:p w:rsidR="001A1FEF" w:rsidRPr="00F75661" w:rsidRDefault="00E55655" w:rsidP="005B094E">
      <w:pPr>
        <w:widowControl w:val="0"/>
        <w:spacing w:after="120"/>
        <w:rPr>
          <w:sz w:val="22"/>
          <w:szCs w:val="24"/>
        </w:rPr>
      </w:pPr>
      <w:r w:rsidRPr="00F75661">
        <w:rPr>
          <w:sz w:val="22"/>
          <w:szCs w:val="24"/>
        </w:rPr>
        <w:t xml:space="preserve">The Governing Body </w:t>
      </w:r>
      <w:r w:rsidR="001A1FEF" w:rsidRPr="00F75661">
        <w:rPr>
          <w:sz w:val="22"/>
          <w:szCs w:val="24"/>
        </w:rPr>
        <w:t>will strive to achieve the highest standards of health, safety and welfare consistent with their responsibilities under the Health and Safety at Work etc Act 1974 and other statutory and common law duties.</w:t>
      </w:r>
    </w:p>
    <w:p w:rsidR="001A1FEF" w:rsidRPr="00F75661" w:rsidRDefault="001A1FEF" w:rsidP="005B094E">
      <w:pPr>
        <w:widowControl w:val="0"/>
        <w:spacing w:after="120"/>
        <w:rPr>
          <w:sz w:val="22"/>
          <w:szCs w:val="24"/>
        </w:rPr>
      </w:pPr>
      <w:r w:rsidRPr="00F75661">
        <w:rPr>
          <w:sz w:val="22"/>
          <w:szCs w:val="24"/>
        </w:rPr>
        <w:t xml:space="preserve">This statement sets out how these duties will be conducted and includes a description of the </w:t>
      </w:r>
      <w:r w:rsidR="009B6C5C">
        <w:rPr>
          <w:sz w:val="22"/>
          <w:szCs w:val="24"/>
        </w:rPr>
        <w:t>federation</w:t>
      </w:r>
      <w:r w:rsidRPr="00F75661">
        <w:rPr>
          <w:sz w:val="22"/>
          <w:szCs w:val="24"/>
        </w:rPr>
        <w:t xml:space="preserve">’s organisation and its arrangements for dealing with different areas of risk. Details of how these areas of risk will be addressed are given in the </w:t>
      </w:r>
      <w:r w:rsidR="00F75661">
        <w:rPr>
          <w:sz w:val="22"/>
          <w:szCs w:val="24"/>
        </w:rPr>
        <w:t>appendices</w:t>
      </w:r>
      <w:r w:rsidRPr="00F75661">
        <w:rPr>
          <w:sz w:val="22"/>
          <w:szCs w:val="24"/>
        </w:rPr>
        <w:t>.</w:t>
      </w:r>
    </w:p>
    <w:p w:rsidR="001A1FEF" w:rsidRPr="00F75661" w:rsidRDefault="001A1FEF" w:rsidP="005B094E">
      <w:pPr>
        <w:widowControl w:val="0"/>
        <w:spacing w:after="120"/>
        <w:rPr>
          <w:sz w:val="22"/>
        </w:rPr>
      </w:pPr>
      <w:r w:rsidRPr="00F75661">
        <w:rPr>
          <w:sz w:val="22"/>
        </w:rPr>
        <w:t>This policy will be brought to the</w:t>
      </w:r>
      <w:r w:rsidR="00FB6A60" w:rsidRPr="00F75661">
        <w:rPr>
          <w:sz w:val="22"/>
        </w:rPr>
        <w:t xml:space="preserve"> attention of</w:t>
      </w:r>
      <w:r w:rsidRPr="00F75661">
        <w:rPr>
          <w:sz w:val="22"/>
        </w:rPr>
        <w:t xml:space="preserve"> all members of staff </w:t>
      </w:r>
      <w:r w:rsidR="00FB6A60" w:rsidRPr="00F75661">
        <w:rPr>
          <w:sz w:val="22"/>
        </w:rPr>
        <w:t xml:space="preserve">and </w:t>
      </w:r>
      <w:r w:rsidRPr="00F75661">
        <w:rPr>
          <w:sz w:val="22"/>
        </w:rPr>
        <w:t>a reference copy</w:t>
      </w:r>
      <w:r w:rsidR="00FB6A60" w:rsidRPr="00F75661">
        <w:rPr>
          <w:sz w:val="22"/>
        </w:rPr>
        <w:t xml:space="preserve"> is kept in </w:t>
      </w:r>
      <w:r w:rsidR="009B6C5C">
        <w:rPr>
          <w:sz w:val="22"/>
        </w:rPr>
        <w:t xml:space="preserve">both </w:t>
      </w:r>
      <w:r w:rsidR="00FB6A60" w:rsidRPr="00F75661">
        <w:rPr>
          <w:sz w:val="22"/>
        </w:rPr>
        <w:t>school office</w:t>
      </w:r>
      <w:r w:rsidR="009B6C5C">
        <w:rPr>
          <w:sz w:val="22"/>
        </w:rPr>
        <w:t>s</w:t>
      </w:r>
      <w:r w:rsidR="00FB6A60" w:rsidRPr="00F75661">
        <w:rPr>
          <w:sz w:val="22"/>
        </w:rPr>
        <w:t xml:space="preserve"> and on the shared network</w:t>
      </w:r>
      <w:r w:rsidR="009B6C5C">
        <w:rPr>
          <w:sz w:val="22"/>
        </w:rPr>
        <w:t>s</w:t>
      </w:r>
      <w:r w:rsidR="00FB6A60" w:rsidRPr="00F75661">
        <w:rPr>
          <w:sz w:val="22"/>
        </w:rPr>
        <w:t xml:space="preserve"> under </w:t>
      </w:r>
      <w:r w:rsidR="001173C2">
        <w:rPr>
          <w:sz w:val="22"/>
        </w:rPr>
        <w:t>‘P</w:t>
      </w:r>
      <w:r w:rsidR="00FB6A60" w:rsidRPr="00F75661">
        <w:rPr>
          <w:sz w:val="22"/>
        </w:rPr>
        <w:t>olicies</w:t>
      </w:r>
      <w:r w:rsidR="001173C2">
        <w:rPr>
          <w:sz w:val="22"/>
        </w:rPr>
        <w:t>’</w:t>
      </w:r>
      <w:r w:rsidR="00463EEC" w:rsidRPr="00F75661">
        <w:rPr>
          <w:sz w:val="22"/>
        </w:rPr>
        <w:t>.</w:t>
      </w:r>
    </w:p>
    <w:p w:rsidR="001A1FEF" w:rsidRPr="00F75661" w:rsidRDefault="001A1FEF" w:rsidP="005B094E">
      <w:pPr>
        <w:pStyle w:val="BodyTextIndent3"/>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Arial" w:hAnsi="Arial" w:cs="Arial"/>
          <w:sz w:val="22"/>
          <w:szCs w:val="24"/>
        </w:rPr>
      </w:pPr>
      <w:r w:rsidRPr="00F75661">
        <w:rPr>
          <w:rFonts w:ascii="Arial" w:hAnsi="Arial" w:cs="Arial"/>
          <w:sz w:val="22"/>
          <w:szCs w:val="24"/>
        </w:rPr>
        <w:t>This policy statement</w:t>
      </w:r>
      <w:r w:rsidR="00E274F2">
        <w:rPr>
          <w:rFonts w:ascii="Arial" w:hAnsi="Arial" w:cs="Arial"/>
          <w:sz w:val="22"/>
          <w:szCs w:val="24"/>
        </w:rPr>
        <w:t xml:space="preserve">, which </w:t>
      </w:r>
      <w:r w:rsidR="00E274F2" w:rsidRPr="00F75661">
        <w:rPr>
          <w:rFonts w:ascii="Arial" w:hAnsi="Arial" w:cs="Arial"/>
          <w:sz w:val="22"/>
        </w:rPr>
        <w:t>supplements LBTH's Corporate Health and Safety Policy</w:t>
      </w:r>
      <w:r w:rsidR="00E274F2">
        <w:rPr>
          <w:rFonts w:ascii="Arial" w:hAnsi="Arial" w:cs="Arial"/>
          <w:sz w:val="22"/>
        </w:rPr>
        <w:t>,</w:t>
      </w:r>
      <w:r w:rsidRPr="00F75661">
        <w:rPr>
          <w:rFonts w:ascii="Arial" w:hAnsi="Arial" w:cs="Arial"/>
          <w:sz w:val="22"/>
          <w:szCs w:val="24"/>
        </w:rPr>
        <w:t xml:space="preserve"> and the accompanying organisation and arrangements</w:t>
      </w:r>
      <w:r w:rsidR="00E274F2">
        <w:rPr>
          <w:rFonts w:ascii="Arial" w:hAnsi="Arial" w:cs="Arial"/>
          <w:sz w:val="22"/>
          <w:szCs w:val="24"/>
        </w:rPr>
        <w:t>,</w:t>
      </w:r>
      <w:r w:rsidRPr="00F75661">
        <w:rPr>
          <w:rFonts w:ascii="Arial" w:hAnsi="Arial" w:cs="Arial"/>
          <w:sz w:val="22"/>
          <w:szCs w:val="24"/>
        </w:rPr>
        <w:t xml:space="preserve"> will be reviewed on an annual basis.  </w:t>
      </w:r>
    </w:p>
    <w:p w:rsidR="001A1FEF" w:rsidRPr="00F75661" w:rsidRDefault="00F75661" w:rsidP="005B094E">
      <w:pPr>
        <w:widowControl w:val="0"/>
        <w:tabs>
          <w:tab w:val="left" w:pos="-720"/>
        </w:tabs>
        <w:suppressAutoHyphens/>
        <w:spacing w:after="120"/>
        <w:rPr>
          <w:rFonts w:cs="Arial"/>
          <w:b/>
          <w:sz w:val="22"/>
        </w:rPr>
      </w:pPr>
      <w:r w:rsidRPr="00F75661">
        <w:rPr>
          <w:b/>
          <w:sz w:val="22"/>
        </w:rPr>
        <w:t>Organisation</w:t>
      </w:r>
    </w:p>
    <w:p w:rsidR="001A1FEF" w:rsidRPr="00F75661" w:rsidRDefault="00F75661" w:rsidP="005B094E">
      <w:pPr>
        <w:pStyle w:val="BodyText3"/>
        <w:spacing w:after="120"/>
        <w:jc w:val="left"/>
        <w:rPr>
          <w:b w:val="0"/>
        </w:rPr>
      </w:pPr>
      <w:r w:rsidRPr="00F75661">
        <w:rPr>
          <w:b w:val="0"/>
        </w:rPr>
        <w:t>S</w:t>
      </w:r>
      <w:r w:rsidR="001A1FEF" w:rsidRPr="00F75661">
        <w:rPr>
          <w:b w:val="0"/>
        </w:rPr>
        <w:t>chool level duties and responsibilities have been assigned to staff and governors as laid out below.</w:t>
      </w:r>
    </w:p>
    <w:p w:rsidR="001A1FEF" w:rsidRPr="00F75661" w:rsidRDefault="001A1FEF" w:rsidP="005B094E">
      <w:pPr>
        <w:widowControl w:val="0"/>
        <w:rPr>
          <w:b/>
          <w:i/>
          <w:sz w:val="22"/>
          <w:szCs w:val="24"/>
        </w:rPr>
      </w:pPr>
      <w:r w:rsidRPr="00F75661">
        <w:rPr>
          <w:b/>
          <w:i/>
          <w:sz w:val="22"/>
          <w:szCs w:val="24"/>
        </w:rPr>
        <w:t>Responsibilities of the Governing Body</w:t>
      </w:r>
    </w:p>
    <w:p w:rsidR="001A1FEF" w:rsidRPr="00F75661" w:rsidRDefault="001A1FEF" w:rsidP="005B094E">
      <w:pPr>
        <w:widowControl w:val="0"/>
        <w:spacing w:after="120"/>
        <w:rPr>
          <w:sz w:val="22"/>
          <w:szCs w:val="24"/>
        </w:rPr>
      </w:pPr>
      <w:r w:rsidRPr="00F75661">
        <w:rPr>
          <w:sz w:val="22"/>
        </w:rPr>
        <w:t xml:space="preserve">The Governing Body are responsible for health and safety matters at a local level and are </w:t>
      </w:r>
      <w:r w:rsidRPr="00F75661">
        <w:rPr>
          <w:sz w:val="22"/>
          <w:szCs w:val="24"/>
        </w:rPr>
        <w:t>responsible for:</w:t>
      </w:r>
    </w:p>
    <w:p w:rsidR="001A1FEF" w:rsidRPr="00F75661" w:rsidRDefault="001A1FEF" w:rsidP="00AD50F1">
      <w:pPr>
        <w:pStyle w:val="a"/>
        <w:numPr>
          <w:ilvl w:val="0"/>
          <w:numId w:val="2"/>
        </w:numPr>
        <w:tabs>
          <w:tab w:val="left" w:pos="-1440"/>
        </w:tabs>
        <w:rPr>
          <w:sz w:val="22"/>
          <w:szCs w:val="24"/>
          <w:lang w:val="en-GB"/>
        </w:rPr>
      </w:pPr>
      <w:r w:rsidRPr="00F75661">
        <w:rPr>
          <w:sz w:val="22"/>
          <w:lang w:val="en-GB"/>
        </w:rPr>
        <w:t xml:space="preserve">Ensuring adherence </w:t>
      </w:r>
      <w:r w:rsidRPr="00F75661">
        <w:rPr>
          <w:rFonts w:cs="Arial"/>
          <w:sz w:val="22"/>
          <w:lang w:val="en"/>
        </w:rPr>
        <w:t>to the local authority health and safety policy, procedures and standards;</w:t>
      </w:r>
    </w:p>
    <w:p w:rsidR="001A1FEF" w:rsidRPr="00F75661" w:rsidRDefault="001A1FEF" w:rsidP="00AD50F1">
      <w:pPr>
        <w:pStyle w:val="a"/>
        <w:numPr>
          <w:ilvl w:val="0"/>
          <w:numId w:val="2"/>
        </w:numPr>
        <w:tabs>
          <w:tab w:val="left" w:pos="-1440"/>
        </w:tabs>
        <w:rPr>
          <w:sz w:val="22"/>
          <w:szCs w:val="24"/>
          <w:lang w:val="en-GB"/>
        </w:rPr>
      </w:pPr>
      <w:r w:rsidRPr="00F75661">
        <w:rPr>
          <w:sz w:val="22"/>
        </w:rPr>
        <w:t>Formulating a health and safety statement detailing the responsibilities for ensuring health and safety within the establishment;</w:t>
      </w:r>
    </w:p>
    <w:p w:rsidR="001A1FEF" w:rsidRPr="00F75661" w:rsidRDefault="001A1FEF" w:rsidP="00AD50F1">
      <w:pPr>
        <w:pStyle w:val="a"/>
        <w:numPr>
          <w:ilvl w:val="0"/>
          <w:numId w:val="2"/>
        </w:numPr>
        <w:tabs>
          <w:tab w:val="left" w:pos="-1440"/>
        </w:tabs>
        <w:rPr>
          <w:sz w:val="22"/>
          <w:szCs w:val="24"/>
          <w:lang w:val="en-GB"/>
        </w:rPr>
      </w:pPr>
      <w:r w:rsidRPr="00F75661">
        <w:rPr>
          <w:sz w:val="22"/>
          <w:szCs w:val="24"/>
          <w:lang w:val="en-GB"/>
        </w:rPr>
        <w:t>Reviewing the health and safety policy annually and implementing new arrangements where necessary;</w:t>
      </w:r>
    </w:p>
    <w:p w:rsidR="001A1FEF" w:rsidRPr="00F75661" w:rsidRDefault="001A1FEF" w:rsidP="00AD50F1">
      <w:pPr>
        <w:pStyle w:val="a"/>
        <w:numPr>
          <w:ilvl w:val="0"/>
          <w:numId w:val="2"/>
        </w:numPr>
        <w:tabs>
          <w:tab w:val="left" w:pos="-1440"/>
        </w:tabs>
        <w:rPr>
          <w:sz w:val="22"/>
          <w:szCs w:val="24"/>
          <w:lang w:val="en-GB"/>
        </w:rPr>
      </w:pPr>
      <w:r w:rsidRPr="00F75661">
        <w:rPr>
          <w:sz w:val="22"/>
          <w:szCs w:val="24"/>
          <w:lang w:val="en-GB"/>
        </w:rPr>
        <w:t>Monitoring, reviewing and evaluating the schools</w:t>
      </w:r>
      <w:r w:rsidR="00C15544">
        <w:rPr>
          <w:sz w:val="22"/>
          <w:szCs w:val="24"/>
          <w:lang w:val="en-GB"/>
        </w:rPr>
        <w:t>’</w:t>
      </w:r>
      <w:r w:rsidRPr="00F75661">
        <w:rPr>
          <w:sz w:val="22"/>
          <w:szCs w:val="24"/>
          <w:lang w:val="en-GB"/>
        </w:rPr>
        <w:t xml:space="preserve"> health and safety performance. </w:t>
      </w:r>
    </w:p>
    <w:p w:rsidR="001A1FEF" w:rsidRPr="00F75661" w:rsidRDefault="001A1FEF" w:rsidP="00AD50F1">
      <w:pPr>
        <w:pStyle w:val="a"/>
        <w:numPr>
          <w:ilvl w:val="0"/>
          <w:numId w:val="2"/>
        </w:numPr>
        <w:tabs>
          <w:tab w:val="left" w:pos="-1440"/>
        </w:tabs>
        <w:rPr>
          <w:sz w:val="22"/>
          <w:szCs w:val="24"/>
          <w:lang w:val="en-GB"/>
        </w:rPr>
      </w:pPr>
      <w:r w:rsidRPr="00F75661">
        <w:rPr>
          <w:sz w:val="22"/>
          <w:szCs w:val="24"/>
          <w:lang w:val="en-GB"/>
        </w:rPr>
        <w:t>Providing appropriate resources within the establishments</w:t>
      </w:r>
      <w:r w:rsidR="00C15544">
        <w:rPr>
          <w:sz w:val="22"/>
          <w:szCs w:val="24"/>
          <w:lang w:val="en-GB"/>
        </w:rPr>
        <w:t>’</w:t>
      </w:r>
      <w:r w:rsidRPr="00F75661">
        <w:rPr>
          <w:sz w:val="22"/>
          <w:szCs w:val="24"/>
          <w:lang w:val="en-GB"/>
        </w:rPr>
        <w:t xml:space="preserve"> budget</w:t>
      </w:r>
      <w:r w:rsidR="00C15544">
        <w:rPr>
          <w:sz w:val="22"/>
          <w:szCs w:val="24"/>
          <w:lang w:val="en-GB"/>
        </w:rPr>
        <w:t>s</w:t>
      </w:r>
      <w:r w:rsidRPr="00F75661">
        <w:rPr>
          <w:sz w:val="22"/>
          <w:szCs w:val="24"/>
          <w:lang w:val="en-GB"/>
        </w:rPr>
        <w:t xml:space="preserve"> to meet statutory requirements and </w:t>
      </w:r>
      <w:r w:rsidRPr="00F75661">
        <w:rPr>
          <w:rFonts w:cs="Arial"/>
          <w:sz w:val="22"/>
          <w:lang w:val="en"/>
        </w:rPr>
        <w:t>the local authority health and safety policy, procedures and standards</w:t>
      </w:r>
      <w:r w:rsidRPr="00F75661">
        <w:rPr>
          <w:sz w:val="22"/>
          <w:szCs w:val="24"/>
          <w:lang w:val="en-GB"/>
        </w:rPr>
        <w:t>;</w:t>
      </w:r>
    </w:p>
    <w:p w:rsidR="001A1FEF" w:rsidRPr="00F75661" w:rsidRDefault="001A1FEF" w:rsidP="00AD50F1">
      <w:pPr>
        <w:pStyle w:val="a"/>
        <w:numPr>
          <w:ilvl w:val="0"/>
          <w:numId w:val="2"/>
        </w:numPr>
        <w:tabs>
          <w:tab w:val="left" w:pos="-1440"/>
        </w:tabs>
        <w:rPr>
          <w:sz w:val="22"/>
          <w:szCs w:val="24"/>
          <w:lang w:val="en-GB"/>
        </w:rPr>
      </w:pPr>
      <w:r w:rsidRPr="00F75661">
        <w:rPr>
          <w:sz w:val="22"/>
          <w:szCs w:val="24"/>
          <w:lang w:val="en-GB"/>
        </w:rPr>
        <w:t xml:space="preserve">Receiving reports on health and safety matters and reporting to </w:t>
      </w:r>
      <w:r w:rsidR="00FA5F16">
        <w:rPr>
          <w:sz w:val="22"/>
          <w:szCs w:val="24"/>
          <w:lang w:val="en-GB"/>
        </w:rPr>
        <w:t>the local authority or Diocese</w:t>
      </w:r>
      <w:r w:rsidRPr="00F75661">
        <w:rPr>
          <w:sz w:val="22"/>
          <w:szCs w:val="24"/>
          <w:lang w:val="en-GB"/>
        </w:rPr>
        <w:t xml:space="preserve">, any hazards which the </w:t>
      </w:r>
      <w:r w:rsidR="00C15544">
        <w:rPr>
          <w:sz w:val="22"/>
          <w:szCs w:val="24"/>
          <w:lang w:val="en-GB"/>
        </w:rPr>
        <w:t xml:space="preserve">schools are </w:t>
      </w:r>
      <w:r w:rsidRPr="00F75661">
        <w:rPr>
          <w:sz w:val="22"/>
          <w:szCs w:val="24"/>
          <w:lang w:val="en-GB"/>
        </w:rPr>
        <w:t>unable to rectify from</w:t>
      </w:r>
      <w:r w:rsidR="00C15544">
        <w:rPr>
          <w:sz w:val="22"/>
          <w:szCs w:val="24"/>
          <w:lang w:val="en-GB"/>
        </w:rPr>
        <w:t xml:space="preserve"> their </w:t>
      </w:r>
      <w:r w:rsidRPr="00F75661">
        <w:rPr>
          <w:sz w:val="22"/>
          <w:szCs w:val="24"/>
          <w:lang w:val="en-GB"/>
        </w:rPr>
        <w:t>own budget</w:t>
      </w:r>
      <w:r w:rsidR="00C15544">
        <w:rPr>
          <w:sz w:val="22"/>
          <w:szCs w:val="24"/>
          <w:lang w:val="en-GB"/>
        </w:rPr>
        <w:t>s</w:t>
      </w:r>
      <w:r w:rsidRPr="00F75661">
        <w:rPr>
          <w:sz w:val="22"/>
          <w:szCs w:val="24"/>
          <w:lang w:val="en-GB"/>
        </w:rPr>
        <w:t>;</w:t>
      </w:r>
    </w:p>
    <w:p w:rsidR="00FB6A60" w:rsidRPr="00F75661" w:rsidRDefault="001A1FEF" w:rsidP="00AD50F1">
      <w:pPr>
        <w:pStyle w:val="a"/>
        <w:numPr>
          <w:ilvl w:val="0"/>
          <w:numId w:val="2"/>
        </w:numPr>
        <w:tabs>
          <w:tab w:val="left" w:pos="-1440"/>
        </w:tabs>
        <w:rPr>
          <w:sz w:val="22"/>
          <w:szCs w:val="24"/>
          <w:lang w:val="en-GB"/>
        </w:rPr>
      </w:pPr>
      <w:r w:rsidRPr="00F75661">
        <w:rPr>
          <w:sz w:val="22"/>
          <w:szCs w:val="24"/>
          <w:lang w:val="en-GB"/>
        </w:rPr>
        <w:t xml:space="preserve">Seeking specialist advice on health and safety which </w:t>
      </w:r>
      <w:r w:rsidR="00C15544">
        <w:rPr>
          <w:sz w:val="22"/>
          <w:szCs w:val="24"/>
          <w:lang w:val="en-GB"/>
        </w:rPr>
        <w:t>staff</w:t>
      </w:r>
      <w:r w:rsidRPr="00F75661">
        <w:rPr>
          <w:sz w:val="22"/>
          <w:szCs w:val="24"/>
          <w:lang w:val="en-GB"/>
        </w:rPr>
        <w:t xml:space="preserve"> may not feel competent to deal with; </w:t>
      </w:r>
    </w:p>
    <w:p w:rsidR="001A1FEF" w:rsidRPr="0075573D" w:rsidRDefault="001A1FEF" w:rsidP="00AD50F1">
      <w:pPr>
        <w:pStyle w:val="a"/>
        <w:numPr>
          <w:ilvl w:val="0"/>
          <w:numId w:val="2"/>
        </w:numPr>
        <w:tabs>
          <w:tab w:val="left" w:pos="-1440"/>
        </w:tabs>
        <w:rPr>
          <w:sz w:val="22"/>
          <w:szCs w:val="24"/>
          <w:lang w:val="en-GB"/>
        </w:rPr>
      </w:pPr>
      <w:r w:rsidRPr="00F75661">
        <w:rPr>
          <w:sz w:val="22"/>
        </w:rPr>
        <w:t xml:space="preserve">Promoting a positive H&amp;S culture and high standards of health and safety within the </w:t>
      </w:r>
      <w:r w:rsidR="00C15544">
        <w:rPr>
          <w:sz w:val="22"/>
        </w:rPr>
        <w:t>schools</w:t>
      </w:r>
      <w:r w:rsidRPr="00F75661">
        <w:rPr>
          <w:sz w:val="22"/>
        </w:rPr>
        <w:t xml:space="preserve"> </w:t>
      </w:r>
      <w:r w:rsidR="00FA5F16">
        <w:rPr>
          <w:sz w:val="22"/>
        </w:rPr>
        <w:t>through a</w:t>
      </w:r>
      <w:r w:rsidRPr="00F75661">
        <w:rPr>
          <w:sz w:val="22"/>
        </w:rPr>
        <w:t xml:space="preserve"> </w:t>
      </w:r>
      <w:r w:rsidRPr="0075573D">
        <w:rPr>
          <w:sz w:val="22"/>
        </w:rPr>
        <w:t>named health and safety governor.</w:t>
      </w:r>
    </w:p>
    <w:p w:rsidR="001A1FEF" w:rsidRPr="00F75661" w:rsidRDefault="001A1FEF" w:rsidP="00D641AF">
      <w:pPr>
        <w:pStyle w:val="a"/>
        <w:numPr>
          <w:ilvl w:val="0"/>
          <w:numId w:val="2"/>
        </w:numPr>
        <w:tabs>
          <w:tab w:val="left" w:pos="-1440"/>
        </w:tabs>
        <w:spacing w:after="120"/>
        <w:rPr>
          <w:sz w:val="22"/>
          <w:szCs w:val="24"/>
          <w:lang w:val="en-GB"/>
        </w:rPr>
      </w:pPr>
      <w:r w:rsidRPr="00F75661">
        <w:rPr>
          <w:sz w:val="22"/>
          <w:lang w:val="en-GB"/>
        </w:rPr>
        <w:t>Ensuring that w</w:t>
      </w:r>
      <w:r w:rsidRPr="00F75661">
        <w:rPr>
          <w:rFonts w:cs="Arial"/>
          <w:sz w:val="22"/>
          <w:lang w:val="en"/>
        </w:rPr>
        <w:t>hen awarding contracts health and safety is included in specifications &amp; contract conditions taking account of LBTH policy and procedures.</w:t>
      </w:r>
    </w:p>
    <w:p w:rsidR="001A1FEF" w:rsidRPr="00F75661" w:rsidRDefault="001A1FEF" w:rsidP="005B094E">
      <w:pPr>
        <w:widowControl w:val="0"/>
        <w:rPr>
          <w:b/>
          <w:i/>
          <w:sz w:val="22"/>
          <w:szCs w:val="24"/>
        </w:rPr>
      </w:pPr>
      <w:r w:rsidRPr="00F75661">
        <w:rPr>
          <w:b/>
          <w:i/>
          <w:sz w:val="22"/>
          <w:szCs w:val="24"/>
        </w:rPr>
        <w:t xml:space="preserve">Responsibilities of the </w:t>
      </w:r>
      <w:r w:rsidR="00C1416A">
        <w:rPr>
          <w:b/>
          <w:i/>
          <w:sz w:val="22"/>
          <w:szCs w:val="24"/>
        </w:rPr>
        <w:t xml:space="preserve">Executive </w:t>
      </w:r>
      <w:r w:rsidRPr="00F75661">
        <w:rPr>
          <w:b/>
          <w:i/>
          <w:sz w:val="22"/>
          <w:szCs w:val="24"/>
        </w:rPr>
        <w:t>Headteacher</w:t>
      </w:r>
      <w:r w:rsidR="00C1416A">
        <w:rPr>
          <w:b/>
          <w:i/>
          <w:sz w:val="22"/>
          <w:szCs w:val="24"/>
        </w:rPr>
        <w:t xml:space="preserve"> </w:t>
      </w:r>
      <w:r w:rsidR="00E274F2">
        <w:rPr>
          <w:b/>
          <w:i/>
          <w:sz w:val="22"/>
          <w:szCs w:val="24"/>
        </w:rPr>
        <w:t>EHT</w:t>
      </w:r>
    </w:p>
    <w:p w:rsidR="001A1FEF" w:rsidRPr="00F75661" w:rsidRDefault="001A1FEF" w:rsidP="005B094E">
      <w:pPr>
        <w:pStyle w:val="utilclearfloats"/>
        <w:widowControl w:val="0"/>
        <w:spacing w:before="0" w:beforeAutospacing="0" w:after="120" w:afterAutospacing="0"/>
        <w:rPr>
          <w:rFonts w:ascii="Arial" w:hAnsi="Arial" w:cs="Arial"/>
          <w:sz w:val="22"/>
        </w:rPr>
      </w:pPr>
      <w:r w:rsidRPr="00F75661">
        <w:rPr>
          <w:rFonts w:ascii="Arial" w:hAnsi="Arial" w:cs="Arial"/>
          <w:sz w:val="22"/>
        </w:rPr>
        <w:t xml:space="preserve">Overall responsibility for the day to day management of health and safety in </w:t>
      </w:r>
      <w:r w:rsidRPr="00F75661">
        <w:rPr>
          <w:rFonts w:ascii="Arial" w:hAnsi="Arial" w:cs="Arial"/>
          <w:color w:val="000000"/>
          <w:sz w:val="22"/>
          <w:lang w:val="en"/>
        </w:rPr>
        <w:t xml:space="preserve">accordance with the </w:t>
      </w:r>
      <w:r w:rsidRPr="00F75661">
        <w:rPr>
          <w:rFonts w:ascii="Arial" w:hAnsi="Arial" w:cs="Arial"/>
          <w:sz w:val="22"/>
          <w:lang w:val="en"/>
        </w:rPr>
        <w:t>LA’s health and safety policy and procedures</w:t>
      </w:r>
      <w:r w:rsidR="00FB6A60" w:rsidRPr="00F75661">
        <w:rPr>
          <w:rFonts w:ascii="Arial" w:hAnsi="Arial" w:cs="Arial"/>
          <w:color w:val="FF0000"/>
          <w:sz w:val="22"/>
          <w:lang w:val="en"/>
        </w:rPr>
        <w:t xml:space="preserve"> </w:t>
      </w:r>
      <w:r w:rsidR="00FB6A60" w:rsidRPr="00F75661">
        <w:rPr>
          <w:rFonts w:ascii="Arial" w:hAnsi="Arial" w:cs="Arial"/>
          <w:sz w:val="22"/>
          <w:lang w:val="en"/>
        </w:rPr>
        <w:t xml:space="preserve">and </w:t>
      </w:r>
      <w:r w:rsidRPr="00F75661">
        <w:rPr>
          <w:rFonts w:ascii="Arial" w:hAnsi="Arial" w:cs="Arial"/>
          <w:sz w:val="22"/>
          <w:lang w:val="en"/>
        </w:rPr>
        <w:t>governing body’s health a</w:t>
      </w:r>
      <w:r w:rsidR="00FB6A60" w:rsidRPr="00F75661">
        <w:rPr>
          <w:rFonts w:ascii="Arial" w:hAnsi="Arial" w:cs="Arial"/>
          <w:sz w:val="22"/>
          <w:lang w:val="en"/>
        </w:rPr>
        <w:t>nd safety policy and procedures</w:t>
      </w:r>
      <w:r w:rsidRPr="00F75661">
        <w:rPr>
          <w:rFonts w:ascii="Arial" w:hAnsi="Arial" w:cs="Arial"/>
          <w:sz w:val="22"/>
          <w:lang w:val="en"/>
        </w:rPr>
        <w:t xml:space="preserve"> </w:t>
      </w:r>
      <w:r w:rsidRPr="00F75661">
        <w:rPr>
          <w:rFonts w:ascii="Arial" w:hAnsi="Arial" w:cs="Arial"/>
          <w:sz w:val="22"/>
        </w:rPr>
        <w:t xml:space="preserve">rests with the </w:t>
      </w:r>
      <w:r w:rsidR="00E274F2">
        <w:rPr>
          <w:rFonts w:ascii="Arial" w:hAnsi="Arial" w:cs="Arial"/>
          <w:sz w:val="22"/>
        </w:rPr>
        <w:t>EHT</w:t>
      </w:r>
      <w:r w:rsidRPr="00F75661">
        <w:rPr>
          <w:rFonts w:ascii="Arial" w:hAnsi="Arial" w:cs="Arial"/>
          <w:sz w:val="22"/>
        </w:rPr>
        <w:t>.</w:t>
      </w:r>
    </w:p>
    <w:p w:rsidR="001A1FEF" w:rsidRPr="00F75661" w:rsidRDefault="00A45C41" w:rsidP="005B094E">
      <w:pPr>
        <w:widowControl w:val="0"/>
        <w:spacing w:after="120"/>
        <w:rPr>
          <w:rFonts w:cs="Arial"/>
          <w:sz w:val="22"/>
        </w:rPr>
      </w:pPr>
      <w:r>
        <w:rPr>
          <w:rFonts w:cs="Arial"/>
          <w:sz w:val="22"/>
        </w:rPr>
        <w:t>T</w:t>
      </w:r>
      <w:r w:rsidR="001A1FEF" w:rsidRPr="00F75661">
        <w:rPr>
          <w:rFonts w:cs="Arial"/>
          <w:sz w:val="22"/>
        </w:rPr>
        <w:t xml:space="preserve">he </w:t>
      </w:r>
      <w:r w:rsidR="00E274F2">
        <w:rPr>
          <w:rFonts w:cs="Arial"/>
          <w:sz w:val="22"/>
        </w:rPr>
        <w:t>EHT</w:t>
      </w:r>
      <w:r w:rsidR="001A1FEF" w:rsidRPr="00F75661">
        <w:rPr>
          <w:rFonts w:cs="Arial"/>
          <w:sz w:val="22"/>
        </w:rPr>
        <w:t xml:space="preserve"> will advise Governors of the areas of health and safety concern which may need to be addressed by the allocation of funds.  </w:t>
      </w:r>
    </w:p>
    <w:p w:rsidR="001A1FEF" w:rsidRPr="00F75661" w:rsidRDefault="001A1FEF" w:rsidP="005B094E">
      <w:pPr>
        <w:widowControl w:val="0"/>
        <w:spacing w:after="120"/>
        <w:rPr>
          <w:sz w:val="22"/>
          <w:szCs w:val="24"/>
        </w:rPr>
      </w:pPr>
      <w:r w:rsidRPr="00F75661">
        <w:rPr>
          <w:sz w:val="22"/>
          <w:szCs w:val="24"/>
        </w:rPr>
        <w:t xml:space="preserve">The </w:t>
      </w:r>
      <w:r w:rsidR="00E274F2">
        <w:rPr>
          <w:sz w:val="22"/>
          <w:szCs w:val="24"/>
        </w:rPr>
        <w:t>EHT</w:t>
      </w:r>
      <w:r w:rsidRPr="00F75661">
        <w:rPr>
          <w:sz w:val="22"/>
          <w:szCs w:val="24"/>
        </w:rPr>
        <w:t xml:space="preserve"> has responsibility for:</w:t>
      </w:r>
    </w:p>
    <w:p w:rsidR="001A1FEF" w:rsidRPr="00F75661" w:rsidRDefault="001A1FEF" w:rsidP="00604BB2">
      <w:pPr>
        <w:pStyle w:val="a"/>
        <w:numPr>
          <w:ilvl w:val="0"/>
          <w:numId w:val="17"/>
        </w:numPr>
        <w:tabs>
          <w:tab w:val="left" w:pos="-1440"/>
        </w:tabs>
        <w:rPr>
          <w:sz w:val="22"/>
          <w:szCs w:val="24"/>
          <w:lang w:val="en-GB"/>
        </w:rPr>
      </w:pPr>
      <w:r w:rsidRPr="00F75661">
        <w:rPr>
          <w:rFonts w:cs="Arial"/>
          <w:sz w:val="22"/>
          <w:lang w:val="en"/>
        </w:rPr>
        <w:t>Co-operating with the LA and governing body to enable health and safety policy and procedures to be implemented and complied with;</w:t>
      </w:r>
    </w:p>
    <w:p w:rsidR="001A1FEF" w:rsidRPr="00F75661" w:rsidRDefault="001A1FEF" w:rsidP="00604BB2">
      <w:pPr>
        <w:pStyle w:val="utilclearfloats"/>
        <w:widowControl w:val="0"/>
        <w:numPr>
          <w:ilvl w:val="0"/>
          <w:numId w:val="17"/>
        </w:numPr>
        <w:spacing w:before="0" w:beforeAutospacing="0" w:after="0" w:afterAutospacing="0"/>
        <w:rPr>
          <w:rFonts w:ascii="Arial" w:hAnsi="Arial" w:cs="Arial"/>
          <w:sz w:val="22"/>
          <w:u w:val="single"/>
          <w:lang w:val="en"/>
        </w:rPr>
      </w:pPr>
      <w:r w:rsidRPr="00F75661">
        <w:rPr>
          <w:rFonts w:ascii="Arial" w:hAnsi="Arial" w:cs="Arial"/>
          <w:sz w:val="22"/>
        </w:rPr>
        <w:t>E</w:t>
      </w:r>
      <w:r w:rsidRPr="00F75661">
        <w:rPr>
          <w:rFonts w:ascii="Arial" w:hAnsi="Arial" w:cs="Arial"/>
          <w:sz w:val="22"/>
          <w:lang w:val="en"/>
        </w:rPr>
        <w:t>nsuring effective health and safety management arrangements are in place for carrying out regular inspections and risk assessments, implementing actions and submitting inspection reports to the governing body and LA where necessary;</w:t>
      </w:r>
    </w:p>
    <w:p w:rsidR="001A1FEF" w:rsidRPr="00F75661" w:rsidRDefault="001A1FEF" w:rsidP="00604BB2">
      <w:pPr>
        <w:pStyle w:val="utilclearfloats"/>
        <w:widowControl w:val="0"/>
        <w:numPr>
          <w:ilvl w:val="0"/>
          <w:numId w:val="17"/>
        </w:numPr>
        <w:spacing w:before="0" w:beforeAutospacing="0" w:after="0" w:afterAutospacing="0"/>
        <w:rPr>
          <w:rFonts w:ascii="Arial" w:hAnsi="Arial" w:cs="Arial"/>
          <w:sz w:val="22"/>
        </w:rPr>
      </w:pPr>
      <w:r w:rsidRPr="00F75661">
        <w:rPr>
          <w:rFonts w:ascii="Arial" w:hAnsi="Arial" w:cs="Arial"/>
          <w:sz w:val="22"/>
        </w:rPr>
        <w:t>Communicating the policy and other appropriate health and safety information to all relevant people including contractors;</w:t>
      </w:r>
    </w:p>
    <w:p w:rsidR="001A1FEF" w:rsidRPr="00F75661" w:rsidRDefault="001A1FEF" w:rsidP="00604BB2">
      <w:pPr>
        <w:pStyle w:val="utilclearfloats"/>
        <w:widowControl w:val="0"/>
        <w:numPr>
          <w:ilvl w:val="0"/>
          <w:numId w:val="17"/>
        </w:numPr>
        <w:spacing w:before="0" w:beforeAutospacing="0" w:after="0" w:afterAutospacing="0"/>
        <w:rPr>
          <w:rFonts w:ascii="Arial" w:hAnsi="Arial" w:cs="Arial"/>
          <w:sz w:val="22"/>
        </w:rPr>
      </w:pPr>
      <w:r w:rsidRPr="00F75661">
        <w:rPr>
          <w:rFonts w:ascii="Arial" w:hAnsi="Arial" w:cs="Arial"/>
          <w:sz w:val="22"/>
        </w:rPr>
        <w:t>Carrying out health and safety investigations;</w:t>
      </w:r>
    </w:p>
    <w:p w:rsidR="001A1FEF" w:rsidRPr="00F75661" w:rsidRDefault="001A1FEF" w:rsidP="00604BB2">
      <w:pPr>
        <w:pStyle w:val="a"/>
        <w:numPr>
          <w:ilvl w:val="0"/>
          <w:numId w:val="17"/>
        </w:numPr>
        <w:tabs>
          <w:tab w:val="left" w:pos="-1440"/>
        </w:tabs>
        <w:rPr>
          <w:sz w:val="22"/>
          <w:szCs w:val="24"/>
          <w:lang w:val="en-GB"/>
        </w:rPr>
      </w:pPr>
      <w:r w:rsidRPr="00F75661">
        <w:rPr>
          <w:sz w:val="22"/>
          <w:szCs w:val="24"/>
          <w:lang w:val="en-GB"/>
        </w:rPr>
        <w:lastRenderedPageBreak/>
        <w:t xml:space="preserve">Ensuring all staff are competent </w:t>
      </w:r>
      <w:r w:rsidRPr="00F75661">
        <w:rPr>
          <w:rFonts w:cs="Arial"/>
          <w:sz w:val="22"/>
          <w:lang w:val="en"/>
        </w:rPr>
        <w:t xml:space="preserve">to carry out their roles </w:t>
      </w:r>
      <w:r w:rsidRPr="00F75661">
        <w:rPr>
          <w:sz w:val="22"/>
          <w:szCs w:val="24"/>
          <w:lang w:val="en-GB"/>
        </w:rPr>
        <w:t>and are provided with adequate information, instruction and training;</w:t>
      </w:r>
    </w:p>
    <w:p w:rsidR="001A1FEF" w:rsidRPr="00F75661" w:rsidRDefault="001A1FEF" w:rsidP="00604BB2">
      <w:pPr>
        <w:pStyle w:val="a"/>
        <w:numPr>
          <w:ilvl w:val="0"/>
          <w:numId w:val="17"/>
        </w:numPr>
        <w:tabs>
          <w:tab w:val="left" w:pos="-1440"/>
        </w:tabs>
        <w:ind w:left="714" w:hanging="357"/>
        <w:rPr>
          <w:sz w:val="22"/>
          <w:szCs w:val="24"/>
          <w:lang w:val="en-GB"/>
        </w:rPr>
      </w:pPr>
      <w:r w:rsidRPr="00F75661">
        <w:rPr>
          <w:sz w:val="22"/>
          <w:szCs w:val="24"/>
          <w:lang w:val="en-GB"/>
        </w:rPr>
        <w:t>Ensuring consultation arrangements are in place for staff and their trade union representatives (where appointed) and recognising the right of trade unions in the workplace to require a health and safety committee to be set up.</w:t>
      </w:r>
    </w:p>
    <w:p w:rsidR="001A1FEF" w:rsidRPr="00F75661" w:rsidRDefault="001A1FEF" w:rsidP="00604BB2">
      <w:pPr>
        <w:pStyle w:val="a"/>
        <w:numPr>
          <w:ilvl w:val="0"/>
          <w:numId w:val="17"/>
        </w:numPr>
        <w:tabs>
          <w:tab w:val="left" w:pos="-1440"/>
        </w:tabs>
        <w:rPr>
          <w:sz w:val="22"/>
          <w:szCs w:val="24"/>
          <w:lang w:val="en-GB"/>
        </w:rPr>
      </w:pPr>
      <w:r w:rsidRPr="00F75661">
        <w:rPr>
          <w:sz w:val="22"/>
          <w:szCs w:val="24"/>
          <w:lang w:val="en-GB"/>
        </w:rPr>
        <w:t xml:space="preserve">Reporting to LBTH any hazards which cannot be rectified within the </w:t>
      </w:r>
      <w:r w:rsidR="00A45C41">
        <w:rPr>
          <w:sz w:val="22"/>
          <w:szCs w:val="24"/>
          <w:lang w:val="en-GB"/>
        </w:rPr>
        <w:t>school</w:t>
      </w:r>
      <w:r w:rsidRPr="00F75661">
        <w:rPr>
          <w:sz w:val="22"/>
          <w:szCs w:val="24"/>
          <w:lang w:val="en-GB"/>
        </w:rPr>
        <w:t>s</w:t>
      </w:r>
      <w:r w:rsidR="00A45C41">
        <w:rPr>
          <w:sz w:val="22"/>
          <w:szCs w:val="24"/>
          <w:lang w:val="en-GB"/>
        </w:rPr>
        <w:t>’</w:t>
      </w:r>
      <w:r w:rsidRPr="00F75661">
        <w:rPr>
          <w:sz w:val="22"/>
          <w:szCs w:val="24"/>
          <w:lang w:val="en-GB"/>
        </w:rPr>
        <w:t xml:space="preserve"> budget</w:t>
      </w:r>
      <w:r w:rsidR="00A45C41">
        <w:rPr>
          <w:sz w:val="22"/>
          <w:szCs w:val="24"/>
          <w:lang w:val="en-GB"/>
        </w:rPr>
        <w:t>s</w:t>
      </w:r>
      <w:r w:rsidRPr="00F75661">
        <w:rPr>
          <w:sz w:val="22"/>
          <w:szCs w:val="24"/>
          <w:lang w:val="en-GB"/>
        </w:rPr>
        <w:t>;</w:t>
      </w:r>
    </w:p>
    <w:p w:rsidR="001A1FEF" w:rsidRPr="00F75661" w:rsidRDefault="001A1FEF" w:rsidP="00604BB2">
      <w:pPr>
        <w:pStyle w:val="a"/>
        <w:numPr>
          <w:ilvl w:val="0"/>
          <w:numId w:val="17"/>
        </w:numPr>
        <w:tabs>
          <w:tab w:val="left" w:pos="-1440"/>
        </w:tabs>
        <w:rPr>
          <w:sz w:val="22"/>
          <w:szCs w:val="24"/>
          <w:lang w:val="en-GB"/>
        </w:rPr>
      </w:pPr>
      <w:r w:rsidRPr="00F75661">
        <w:rPr>
          <w:sz w:val="22"/>
          <w:szCs w:val="24"/>
          <w:lang w:val="en-GB"/>
        </w:rPr>
        <w:t>Ensuring that the premises, plant and equipment are maintained in a serviceable condition;</w:t>
      </w:r>
    </w:p>
    <w:p w:rsidR="001A1FEF" w:rsidRPr="00F63848" w:rsidRDefault="001A1FEF" w:rsidP="00F63848">
      <w:pPr>
        <w:pStyle w:val="utilclearfloats"/>
        <w:widowControl w:val="0"/>
        <w:numPr>
          <w:ilvl w:val="0"/>
          <w:numId w:val="17"/>
        </w:numPr>
        <w:spacing w:before="0" w:beforeAutospacing="0" w:after="0" w:afterAutospacing="0"/>
        <w:ind w:left="714" w:hanging="357"/>
        <w:rPr>
          <w:rFonts w:ascii="Arial" w:hAnsi="Arial" w:cs="Arial"/>
          <w:sz w:val="22"/>
          <w:szCs w:val="22"/>
          <w:lang w:val="en"/>
        </w:rPr>
      </w:pPr>
      <w:r w:rsidRPr="00F63848">
        <w:rPr>
          <w:rFonts w:ascii="Arial" w:hAnsi="Arial" w:cs="Arial"/>
          <w:sz w:val="22"/>
          <w:szCs w:val="22"/>
          <w:lang w:val="en"/>
        </w:rPr>
        <w:t>Monitoring purchasing and contracting procedures to ensure compliance with policy.</w:t>
      </w:r>
    </w:p>
    <w:p w:rsidR="00F63848" w:rsidRPr="00F63848" w:rsidRDefault="00F63848" w:rsidP="00F63848">
      <w:pPr>
        <w:numPr>
          <w:ilvl w:val="0"/>
          <w:numId w:val="17"/>
        </w:numPr>
        <w:spacing w:after="120"/>
        <w:ind w:left="714" w:hanging="357"/>
        <w:jc w:val="both"/>
        <w:rPr>
          <w:sz w:val="22"/>
          <w:szCs w:val="22"/>
          <w:lang w:val="en"/>
        </w:rPr>
      </w:pPr>
      <w:r w:rsidRPr="00F63848">
        <w:rPr>
          <w:sz w:val="22"/>
          <w:szCs w:val="22"/>
          <w:lang w:val="en"/>
        </w:rPr>
        <w:t>Ensuring accidents and incidents are reported on time, in the correct format, and local investigations are completed promptly.</w:t>
      </w:r>
    </w:p>
    <w:p w:rsidR="001A1FEF" w:rsidRPr="00F75661" w:rsidRDefault="001A1FEF" w:rsidP="005B094E">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Arial" w:hAnsi="Arial" w:cs="Arial"/>
          <w:i w:val="0"/>
          <w:szCs w:val="22"/>
        </w:rPr>
      </w:pPr>
      <w:r w:rsidRPr="00F75661">
        <w:rPr>
          <w:rFonts w:ascii="Arial" w:hAnsi="Arial" w:cs="Arial"/>
          <w:i w:val="0"/>
          <w:szCs w:val="24"/>
        </w:rPr>
        <w:t xml:space="preserve">The </w:t>
      </w:r>
      <w:r w:rsidR="00E274F2">
        <w:rPr>
          <w:rFonts w:ascii="Arial" w:hAnsi="Arial" w:cs="Arial"/>
          <w:i w:val="0"/>
          <w:szCs w:val="24"/>
        </w:rPr>
        <w:t>EHT</w:t>
      </w:r>
      <w:r w:rsidRPr="00F75661">
        <w:rPr>
          <w:rFonts w:ascii="Arial" w:hAnsi="Arial" w:cs="Arial"/>
          <w:i w:val="0"/>
          <w:szCs w:val="24"/>
        </w:rPr>
        <w:t xml:space="preserve"> may choose to delegate certain tasks to other members of staff.  It is clearly understood by everyone concerned that the delegation of certain duties will not relieve the </w:t>
      </w:r>
      <w:r w:rsidR="00E274F2">
        <w:rPr>
          <w:rFonts w:ascii="Arial" w:hAnsi="Arial" w:cs="Arial"/>
          <w:i w:val="0"/>
          <w:szCs w:val="22"/>
        </w:rPr>
        <w:t>EHT</w:t>
      </w:r>
      <w:r w:rsidRPr="00F75661">
        <w:rPr>
          <w:rFonts w:ascii="Arial" w:hAnsi="Arial" w:cs="Arial"/>
          <w:i w:val="0"/>
          <w:szCs w:val="22"/>
        </w:rPr>
        <w:t xml:space="preserve"> from the overall day to day responsibilities for health and safety within the establishment</w:t>
      </w:r>
      <w:r w:rsidR="00670093">
        <w:rPr>
          <w:rFonts w:ascii="Arial" w:hAnsi="Arial" w:cs="Arial"/>
          <w:i w:val="0"/>
          <w:szCs w:val="22"/>
        </w:rPr>
        <w:t>s</w:t>
      </w:r>
      <w:r w:rsidRPr="00F75661">
        <w:rPr>
          <w:rFonts w:ascii="Arial" w:hAnsi="Arial" w:cs="Arial"/>
          <w:i w:val="0"/>
          <w:szCs w:val="22"/>
        </w:rPr>
        <w:t xml:space="preserve">. </w:t>
      </w:r>
    </w:p>
    <w:p w:rsidR="001A1FEF" w:rsidRPr="00F75661" w:rsidRDefault="00FB6A60" w:rsidP="005B094E">
      <w:pPr>
        <w:pStyle w:val="BodyText2"/>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left"/>
        <w:rPr>
          <w:rFonts w:ascii="Arial" w:hAnsi="Arial" w:cs="Arial"/>
          <w:i w:val="0"/>
          <w:szCs w:val="22"/>
        </w:rPr>
      </w:pPr>
      <w:r w:rsidRPr="00F75661">
        <w:rPr>
          <w:rFonts w:ascii="Arial" w:hAnsi="Arial" w:cs="Arial"/>
          <w:i w:val="0"/>
          <w:szCs w:val="22"/>
        </w:rPr>
        <w:t>T</w:t>
      </w:r>
      <w:r w:rsidR="001A1FEF" w:rsidRPr="00F75661">
        <w:rPr>
          <w:rFonts w:ascii="Arial" w:hAnsi="Arial" w:cs="Arial"/>
          <w:i w:val="0"/>
          <w:szCs w:val="22"/>
        </w:rPr>
        <w:t xml:space="preserve">he task of overseeing health and safety on the site has been delegated </w:t>
      </w:r>
      <w:r w:rsidRPr="00F75661">
        <w:rPr>
          <w:rFonts w:ascii="Arial" w:hAnsi="Arial" w:cs="Arial"/>
          <w:i w:val="0"/>
          <w:szCs w:val="22"/>
        </w:rPr>
        <w:t>to the</w:t>
      </w:r>
      <w:r w:rsidR="001A1FEF" w:rsidRPr="00F75661">
        <w:rPr>
          <w:rFonts w:ascii="Arial" w:hAnsi="Arial" w:cs="Arial"/>
          <w:i w:val="0"/>
          <w:szCs w:val="22"/>
        </w:rPr>
        <w:t xml:space="preserve"> </w:t>
      </w:r>
      <w:r w:rsidRPr="00F75661">
        <w:rPr>
          <w:rFonts w:ascii="Arial" w:hAnsi="Arial" w:cs="Arial"/>
          <w:i w:val="0"/>
          <w:szCs w:val="22"/>
        </w:rPr>
        <w:t xml:space="preserve">Premises </w:t>
      </w:r>
      <w:r w:rsidR="003C688A" w:rsidRPr="00F75661">
        <w:rPr>
          <w:rFonts w:ascii="Arial" w:hAnsi="Arial" w:cs="Arial"/>
          <w:i w:val="0"/>
          <w:szCs w:val="22"/>
        </w:rPr>
        <w:t>M</w:t>
      </w:r>
      <w:r w:rsidRPr="00F75661">
        <w:rPr>
          <w:rFonts w:ascii="Arial" w:hAnsi="Arial" w:cs="Arial"/>
          <w:i w:val="0"/>
          <w:szCs w:val="22"/>
        </w:rPr>
        <w:t>anager</w:t>
      </w:r>
      <w:r w:rsidR="00670093">
        <w:rPr>
          <w:rFonts w:ascii="Arial" w:hAnsi="Arial" w:cs="Arial"/>
          <w:i w:val="0"/>
          <w:szCs w:val="22"/>
        </w:rPr>
        <w:t>s</w:t>
      </w:r>
      <w:r w:rsidRPr="00F75661">
        <w:rPr>
          <w:rFonts w:ascii="Arial" w:hAnsi="Arial" w:cs="Arial"/>
          <w:i w:val="0"/>
          <w:szCs w:val="22"/>
        </w:rPr>
        <w:t>.</w:t>
      </w:r>
      <w:r w:rsidR="005B094E">
        <w:rPr>
          <w:rFonts w:ascii="Arial" w:hAnsi="Arial" w:cs="Arial"/>
          <w:i w:val="0"/>
          <w:szCs w:val="22"/>
        </w:rPr>
        <w:t xml:space="preserve"> </w:t>
      </w:r>
      <w:r w:rsidRPr="00F75661">
        <w:rPr>
          <w:rFonts w:ascii="Arial" w:hAnsi="Arial" w:cs="Arial"/>
          <w:i w:val="0"/>
          <w:szCs w:val="22"/>
        </w:rPr>
        <w:t>Within classes</w:t>
      </w:r>
      <w:r w:rsidR="001A1FEF" w:rsidRPr="00F75661">
        <w:rPr>
          <w:rFonts w:ascii="Arial" w:hAnsi="Arial" w:cs="Arial"/>
          <w:i w:val="0"/>
          <w:szCs w:val="22"/>
        </w:rPr>
        <w:t xml:space="preserve"> this task is further delegated to the </w:t>
      </w:r>
      <w:r w:rsidRPr="00F75661">
        <w:rPr>
          <w:rFonts w:ascii="Arial" w:hAnsi="Arial" w:cs="Arial"/>
          <w:i w:val="0"/>
          <w:szCs w:val="22"/>
        </w:rPr>
        <w:t>class teacher.</w:t>
      </w:r>
    </w:p>
    <w:p w:rsidR="001A1FEF" w:rsidRPr="00F75661" w:rsidRDefault="001A1FEF" w:rsidP="00604BB2">
      <w:pPr>
        <w:widowControl w:val="0"/>
        <w:rPr>
          <w:b/>
          <w:i/>
          <w:sz w:val="22"/>
          <w:szCs w:val="22"/>
        </w:rPr>
      </w:pPr>
      <w:r w:rsidRPr="00F75661">
        <w:rPr>
          <w:b/>
          <w:i/>
          <w:sz w:val="22"/>
          <w:szCs w:val="22"/>
        </w:rPr>
        <w:t xml:space="preserve">Responsibilities of other staff holding posts of special responsibility </w:t>
      </w:r>
    </w:p>
    <w:p w:rsidR="00FB6A60" w:rsidRPr="00F75661" w:rsidRDefault="00FB6A60" w:rsidP="005B094E">
      <w:pPr>
        <w:widowControl w:val="0"/>
        <w:spacing w:after="120"/>
        <w:rPr>
          <w:sz w:val="22"/>
          <w:szCs w:val="22"/>
        </w:rPr>
      </w:pPr>
      <w:r w:rsidRPr="00F75661">
        <w:rPr>
          <w:sz w:val="22"/>
          <w:szCs w:val="22"/>
        </w:rPr>
        <w:t xml:space="preserve">The </w:t>
      </w:r>
      <w:r w:rsidR="00463EEC" w:rsidRPr="00F75661">
        <w:rPr>
          <w:sz w:val="22"/>
          <w:szCs w:val="22"/>
        </w:rPr>
        <w:t>Head of School</w:t>
      </w:r>
      <w:r w:rsidRPr="00F75661">
        <w:rPr>
          <w:sz w:val="22"/>
          <w:szCs w:val="22"/>
        </w:rPr>
        <w:t xml:space="preserve"> has been delegated the responsibility of ensuring the health and safety of pupils or staff with special needs.</w:t>
      </w:r>
      <w:r w:rsidR="00E274F2">
        <w:rPr>
          <w:sz w:val="22"/>
          <w:szCs w:val="22"/>
        </w:rPr>
        <w:t xml:space="preserve"> All staff should:</w:t>
      </w:r>
    </w:p>
    <w:p w:rsidR="001A1FEF" w:rsidRPr="00F75661" w:rsidRDefault="001A1FEF" w:rsidP="00604BB2">
      <w:pPr>
        <w:widowControl w:val="0"/>
        <w:numPr>
          <w:ilvl w:val="0"/>
          <w:numId w:val="3"/>
        </w:numPr>
        <w:rPr>
          <w:rFonts w:cs="Arial"/>
          <w:sz w:val="22"/>
          <w:szCs w:val="22"/>
        </w:rPr>
      </w:pPr>
      <w:r w:rsidRPr="00F75661">
        <w:rPr>
          <w:rFonts w:cs="Arial"/>
          <w:sz w:val="22"/>
          <w:szCs w:val="22"/>
        </w:rPr>
        <w:t xml:space="preserve">Apply the school’s health and safety policy to their own department or area of work and be directly responsible to the </w:t>
      </w:r>
      <w:r w:rsidR="00E274F2">
        <w:rPr>
          <w:rFonts w:cs="Arial"/>
          <w:sz w:val="22"/>
          <w:szCs w:val="22"/>
        </w:rPr>
        <w:t>EHT</w:t>
      </w:r>
      <w:r w:rsidRPr="00F75661">
        <w:rPr>
          <w:rFonts w:cs="Arial"/>
          <w:sz w:val="22"/>
          <w:szCs w:val="22"/>
        </w:rPr>
        <w:t xml:space="preserve"> for the application of the health and safety procedures and arrangements;</w:t>
      </w:r>
    </w:p>
    <w:p w:rsidR="001A1FEF" w:rsidRPr="00F75661" w:rsidRDefault="001A1FEF" w:rsidP="00604BB2">
      <w:pPr>
        <w:widowControl w:val="0"/>
        <w:numPr>
          <w:ilvl w:val="0"/>
          <w:numId w:val="3"/>
        </w:numPr>
        <w:rPr>
          <w:rFonts w:cs="Arial"/>
          <w:sz w:val="22"/>
          <w:szCs w:val="22"/>
        </w:rPr>
      </w:pPr>
      <w:r w:rsidRPr="00F75661">
        <w:rPr>
          <w:rFonts w:cs="Arial"/>
          <w:sz w:val="22"/>
          <w:szCs w:val="22"/>
        </w:rPr>
        <w:t>Maintain or have access to an up to date library of relevant published health and safety guidance from sources including  CLEAPSS, AfPE etc., and ensure that all subordinate staff are aware of and make use of such guidance;</w:t>
      </w:r>
    </w:p>
    <w:p w:rsidR="001A1FEF" w:rsidRPr="00F75661" w:rsidRDefault="001A1FEF" w:rsidP="00604BB2">
      <w:pPr>
        <w:widowControl w:val="0"/>
        <w:numPr>
          <w:ilvl w:val="0"/>
          <w:numId w:val="3"/>
        </w:numPr>
        <w:tabs>
          <w:tab w:val="num" w:pos="720"/>
        </w:tabs>
        <w:rPr>
          <w:rFonts w:cs="Arial"/>
          <w:sz w:val="22"/>
          <w:szCs w:val="22"/>
        </w:rPr>
      </w:pPr>
      <w:r w:rsidRPr="00F75661">
        <w:rPr>
          <w:rFonts w:cs="Arial"/>
          <w:sz w:val="22"/>
          <w:szCs w:val="22"/>
        </w:rPr>
        <w:t>Ensure regular health and safety risk assessments are undertaken for the activities for which they are responsible and that control measures are implemented;</w:t>
      </w:r>
    </w:p>
    <w:p w:rsidR="001A1FEF" w:rsidRPr="00F75661" w:rsidRDefault="001A1FEF" w:rsidP="00604BB2">
      <w:pPr>
        <w:widowControl w:val="0"/>
        <w:numPr>
          <w:ilvl w:val="0"/>
          <w:numId w:val="3"/>
        </w:numPr>
        <w:tabs>
          <w:tab w:val="num" w:pos="720"/>
        </w:tabs>
        <w:rPr>
          <w:rFonts w:cs="Arial"/>
          <w:sz w:val="22"/>
          <w:szCs w:val="22"/>
        </w:rPr>
      </w:pPr>
      <w:r w:rsidRPr="00F75661">
        <w:rPr>
          <w:rFonts w:cs="Arial"/>
          <w:sz w:val="22"/>
          <w:szCs w:val="22"/>
        </w:rPr>
        <w:t>Ensure that appropriate safe working procedures are brought to the attention of all staff under their control;</w:t>
      </w:r>
    </w:p>
    <w:p w:rsidR="001A1FEF" w:rsidRPr="00F75661" w:rsidRDefault="001A1FEF" w:rsidP="00604BB2">
      <w:pPr>
        <w:widowControl w:val="0"/>
        <w:numPr>
          <w:ilvl w:val="0"/>
          <w:numId w:val="3"/>
        </w:numPr>
        <w:tabs>
          <w:tab w:val="num" w:pos="720"/>
        </w:tabs>
        <w:rPr>
          <w:rFonts w:cs="Arial"/>
          <w:sz w:val="22"/>
          <w:szCs w:val="22"/>
        </w:rPr>
      </w:pPr>
      <w:r w:rsidRPr="00F75661">
        <w:rPr>
          <w:rFonts w:cs="Arial"/>
          <w:sz w:val="22"/>
          <w:szCs w:val="22"/>
        </w:rPr>
        <w:t xml:space="preserve">Resolve health, safety and welfare problems members of staff refer to them, and inform the </w:t>
      </w:r>
      <w:r w:rsidR="00E274F2">
        <w:rPr>
          <w:rFonts w:cs="Arial"/>
          <w:sz w:val="22"/>
          <w:szCs w:val="22"/>
        </w:rPr>
        <w:t>EHT/ HoS about</w:t>
      </w:r>
      <w:r w:rsidRPr="00F75661">
        <w:rPr>
          <w:rFonts w:cs="Arial"/>
          <w:sz w:val="22"/>
          <w:szCs w:val="22"/>
        </w:rPr>
        <w:t xml:space="preserve"> any problems to which they cannot achieve a satisfactory solution within the resources available to them;</w:t>
      </w:r>
    </w:p>
    <w:p w:rsidR="001A1FEF" w:rsidRPr="00F75661" w:rsidRDefault="001A1FEF" w:rsidP="00604BB2">
      <w:pPr>
        <w:widowControl w:val="0"/>
        <w:numPr>
          <w:ilvl w:val="0"/>
          <w:numId w:val="3"/>
        </w:numPr>
        <w:tabs>
          <w:tab w:val="num" w:pos="720"/>
        </w:tabs>
        <w:rPr>
          <w:rFonts w:cs="Arial"/>
          <w:sz w:val="22"/>
          <w:szCs w:val="22"/>
        </w:rPr>
      </w:pPr>
      <w:r w:rsidRPr="00F75661">
        <w:rPr>
          <w:rFonts w:cs="Arial"/>
          <w:sz w:val="22"/>
          <w:szCs w:val="22"/>
        </w:rPr>
        <w:t>Carry out regular inspections of their areas of responsibility to ensure that equipment, furniture and activities are safe and record these inspections where required;</w:t>
      </w:r>
    </w:p>
    <w:p w:rsidR="001A1FEF" w:rsidRPr="00F75661" w:rsidRDefault="001A1FEF" w:rsidP="00604BB2">
      <w:pPr>
        <w:widowControl w:val="0"/>
        <w:numPr>
          <w:ilvl w:val="0"/>
          <w:numId w:val="3"/>
        </w:numPr>
        <w:tabs>
          <w:tab w:val="num" w:pos="720"/>
        </w:tabs>
        <w:rPr>
          <w:rFonts w:cs="Arial"/>
          <w:sz w:val="22"/>
          <w:szCs w:val="22"/>
        </w:rPr>
      </w:pPr>
      <w:r w:rsidRPr="00F75661">
        <w:rPr>
          <w:rFonts w:cs="Arial"/>
          <w:sz w:val="22"/>
          <w:szCs w:val="22"/>
        </w:rPr>
        <w:t>Ensure, so far as is reasonably practicable, the provision of sufficient information, instruction, training and supervision to enable other employees and pupils to avoid hazards and contribute positively to their own health and safety;</w:t>
      </w:r>
    </w:p>
    <w:p w:rsidR="001A1FEF" w:rsidRPr="00F75661" w:rsidRDefault="001A1FEF" w:rsidP="00604BB2">
      <w:pPr>
        <w:widowControl w:val="0"/>
        <w:numPr>
          <w:ilvl w:val="0"/>
          <w:numId w:val="3"/>
        </w:numPr>
        <w:tabs>
          <w:tab w:val="num" w:pos="720"/>
        </w:tabs>
        <w:rPr>
          <w:rFonts w:cs="Arial"/>
          <w:sz w:val="22"/>
          <w:szCs w:val="22"/>
        </w:rPr>
      </w:pPr>
      <w:r w:rsidRPr="00F75661">
        <w:rPr>
          <w:rFonts w:cs="Arial"/>
          <w:sz w:val="22"/>
          <w:szCs w:val="22"/>
        </w:rPr>
        <w:t xml:space="preserve">Ensure that all accidents (including near misses) occurring within their </w:t>
      </w:r>
      <w:r w:rsidR="00E274F2">
        <w:rPr>
          <w:rFonts w:cs="Arial"/>
          <w:sz w:val="22"/>
          <w:szCs w:val="22"/>
        </w:rPr>
        <w:t>area</w:t>
      </w:r>
      <w:r w:rsidRPr="00F75661">
        <w:rPr>
          <w:rFonts w:cs="Arial"/>
          <w:sz w:val="22"/>
          <w:szCs w:val="22"/>
        </w:rPr>
        <w:t xml:space="preserve"> are promptly reported and investigated using the appropriate forms etc; </w:t>
      </w:r>
    </w:p>
    <w:p w:rsidR="001A1FEF" w:rsidRPr="00F75661" w:rsidRDefault="001A1FEF" w:rsidP="00D641AF">
      <w:pPr>
        <w:widowControl w:val="0"/>
        <w:numPr>
          <w:ilvl w:val="0"/>
          <w:numId w:val="3"/>
        </w:numPr>
        <w:tabs>
          <w:tab w:val="num" w:pos="720"/>
        </w:tabs>
        <w:spacing w:after="120"/>
        <w:rPr>
          <w:rFonts w:cs="Arial"/>
          <w:sz w:val="22"/>
          <w:szCs w:val="22"/>
        </w:rPr>
      </w:pPr>
      <w:r w:rsidRPr="00F75661">
        <w:rPr>
          <w:rFonts w:cs="Arial"/>
          <w:sz w:val="22"/>
          <w:szCs w:val="22"/>
        </w:rPr>
        <w:t>Arrange for the repair, replacement or removal of any item of furniture or equipment which has been identified as unsafe.</w:t>
      </w:r>
    </w:p>
    <w:p w:rsidR="001A1FEF" w:rsidRPr="00F75661" w:rsidRDefault="001A1FEF" w:rsidP="00604BB2">
      <w:pPr>
        <w:widowControl w:val="0"/>
        <w:rPr>
          <w:b/>
          <w:i/>
          <w:sz w:val="22"/>
          <w:szCs w:val="24"/>
        </w:rPr>
      </w:pPr>
      <w:r w:rsidRPr="00F75661">
        <w:rPr>
          <w:b/>
          <w:i/>
          <w:sz w:val="22"/>
          <w:szCs w:val="24"/>
        </w:rPr>
        <w:t>Responsibilities of employees</w:t>
      </w:r>
    </w:p>
    <w:p w:rsidR="001A1FEF" w:rsidRPr="00F75661" w:rsidRDefault="001A1FEF" w:rsidP="005B094E">
      <w:pPr>
        <w:widowControl w:val="0"/>
        <w:spacing w:after="120"/>
        <w:rPr>
          <w:rFonts w:cs="Arial"/>
          <w:sz w:val="22"/>
        </w:rPr>
      </w:pPr>
      <w:r w:rsidRPr="00F75661">
        <w:rPr>
          <w:rFonts w:cs="Arial"/>
          <w:sz w:val="22"/>
        </w:rPr>
        <w:t>Under the Health and Safety at work Act etc 1974 all employees have general health and safety responsibilities. Staff must be aware that they are obliged to take care of their own health and safety whilst at work along with that of others who may be affected by their actions.</w:t>
      </w:r>
    </w:p>
    <w:p w:rsidR="001A1FEF" w:rsidRPr="00F75661" w:rsidRDefault="001A1FEF" w:rsidP="005B094E">
      <w:pPr>
        <w:widowControl w:val="0"/>
        <w:spacing w:after="120"/>
        <w:rPr>
          <w:sz w:val="22"/>
          <w:szCs w:val="24"/>
        </w:rPr>
      </w:pPr>
      <w:r w:rsidRPr="00F75661">
        <w:rPr>
          <w:sz w:val="22"/>
          <w:szCs w:val="24"/>
        </w:rPr>
        <w:t>All employees have responsibility to:</w:t>
      </w:r>
    </w:p>
    <w:p w:rsidR="001A1FEF" w:rsidRPr="00F75661" w:rsidRDefault="001A1FEF" w:rsidP="00604BB2">
      <w:pPr>
        <w:pStyle w:val="a"/>
        <w:numPr>
          <w:ilvl w:val="0"/>
          <w:numId w:val="16"/>
        </w:numPr>
        <w:tabs>
          <w:tab w:val="left" w:pos="-1440"/>
        </w:tabs>
        <w:rPr>
          <w:sz w:val="22"/>
          <w:szCs w:val="24"/>
          <w:lang w:val="en-GB"/>
        </w:rPr>
      </w:pPr>
      <w:r w:rsidRPr="00F75661">
        <w:rPr>
          <w:sz w:val="22"/>
          <w:szCs w:val="24"/>
          <w:lang w:val="en-GB"/>
        </w:rPr>
        <w:t>Take reasonable care for the health and safety of themselves and others in undertaking their work.</w:t>
      </w:r>
    </w:p>
    <w:p w:rsidR="001A1FEF" w:rsidRPr="00F75661" w:rsidRDefault="001A1FEF" w:rsidP="00604BB2">
      <w:pPr>
        <w:pStyle w:val="a"/>
        <w:numPr>
          <w:ilvl w:val="0"/>
          <w:numId w:val="16"/>
        </w:numPr>
        <w:tabs>
          <w:tab w:val="left" w:pos="-1440"/>
        </w:tabs>
        <w:rPr>
          <w:rFonts w:cs="Arial"/>
          <w:sz w:val="22"/>
          <w:szCs w:val="24"/>
          <w:lang w:val="en-GB"/>
        </w:rPr>
      </w:pPr>
      <w:r w:rsidRPr="00F75661">
        <w:rPr>
          <w:rFonts w:cs="Arial"/>
          <w:color w:val="000000"/>
          <w:sz w:val="22"/>
          <w:szCs w:val="24"/>
        </w:rPr>
        <w:t xml:space="preserve">Comply with the </w:t>
      </w:r>
      <w:r w:rsidR="00670093">
        <w:rPr>
          <w:rFonts w:cs="Arial"/>
          <w:color w:val="000000"/>
          <w:sz w:val="22"/>
          <w:szCs w:val="24"/>
        </w:rPr>
        <w:t>federation</w:t>
      </w:r>
      <w:r w:rsidRPr="00F75661">
        <w:rPr>
          <w:rFonts w:cs="Arial"/>
          <w:color w:val="000000"/>
          <w:sz w:val="22"/>
          <w:szCs w:val="24"/>
        </w:rPr>
        <w:t>'s health and safety policy and procedures at all times.</w:t>
      </w:r>
    </w:p>
    <w:p w:rsidR="001A1FEF" w:rsidRPr="00F75661" w:rsidRDefault="001A1FEF" w:rsidP="00604BB2">
      <w:pPr>
        <w:pStyle w:val="a"/>
        <w:numPr>
          <w:ilvl w:val="0"/>
          <w:numId w:val="16"/>
        </w:numPr>
        <w:tabs>
          <w:tab w:val="left" w:pos="-1440"/>
        </w:tabs>
        <w:rPr>
          <w:rFonts w:cs="Arial"/>
          <w:sz w:val="22"/>
          <w:szCs w:val="24"/>
          <w:lang w:val="en-GB"/>
        </w:rPr>
      </w:pPr>
      <w:r w:rsidRPr="00F75661">
        <w:rPr>
          <w:rFonts w:cs="Arial"/>
          <w:color w:val="000000"/>
          <w:sz w:val="22"/>
          <w:szCs w:val="24"/>
        </w:rPr>
        <w:t xml:space="preserve">Report all </w:t>
      </w:r>
      <w:r w:rsidRPr="00F75661">
        <w:rPr>
          <w:rFonts w:cs="Arial"/>
          <w:sz w:val="22"/>
          <w:szCs w:val="24"/>
        </w:rPr>
        <w:t xml:space="preserve">accidents and incidents </w:t>
      </w:r>
      <w:r w:rsidRPr="00F75661">
        <w:rPr>
          <w:rFonts w:cs="Arial"/>
          <w:color w:val="000000"/>
          <w:sz w:val="22"/>
          <w:szCs w:val="24"/>
        </w:rPr>
        <w:t>in line with the reporting procedure.</w:t>
      </w:r>
    </w:p>
    <w:p w:rsidR="001A1FEF" w:rsidRPr="00F75661" w:rsidRDefault="001A1FEF" w:rsidP="00604BB2">
      <w:pPr>
        <w:pStyle w:val="a"/>
        <w:numPr>
          <w:ilvl w:val="0"/>
          <w:numId w:val="16"/>
        </w:numPr>
        <w:tabs>
          <w:tab w:val="left" w:pos="-1440"/>
        </w:tabs>
        <w:rPr>
          <w:sz w:val="22"/>
          <w:szCs w:val="24"/>
          <w:lang w:val="en-GB"/>
        </w:rPr>
      </w:pPr>
      <w:r w:rsidRPr="00F75661">
        <w:rPr>
          <w:sz w:val="22"/>
          <w:szCs w:val="24"/>
          <w:lang w:val="en-GB"/>
        </w:rPr>
        <w:t>Co-operate with school management on all matters relating to health and safety.</w:t>
      </w:r>
    </w:p>
    <w:p w:rsidR="001A1FEF" w:rsidRPr="00F75661" w:rsidRDefault="001A1FEF" w:rsidP="00604BB2">
      <w:pPr>
        <w:pStyle w:val="a"/>
        <w:numPr>
          <w:ilvl w:val="0"/>
          <w:numId w:val="16"/>
        </w:numPr>
        <w:tabs>
          <w:tab w:val="left" w:pos="-1440"/>
        </w:tabs>
        <w:rPr>
          <w:sz w:val="22"/>
          <w:szCs w:val="24"/>
          <w:lang w:val="en-GB"/>
        </w:rPr>
      </w:pPr>
      <w:r w:rsidRPr="00F75661">
        <w:rPr>
          <w:sz w:val="22"/>
          <w:szCs w:val="24"/>
          <w:lang w:val="en-GB"/>
        </w:rPr>
        <w:lastRenderedPageBreak/>
        <w:t>Not to intentionally interfere with or misuse any equipment or fittings provided in the interests of health safety and welfare.</w:t>
      </w:r>
    </w:p>
    <w:p w:rsidR="001A1FEF" w:rsidRPr="00F75661" w:rsidRDefault="001A1FEF" w:rsidP="00604BB2">
      <w:pPr>
        <w:widowControl w:val="0"/>
        <w:numPr>
          <w:ilvl w:val="0"/>
          <w:numId w:val="16"/>
        </w:numPr>
        <w:rPr>
          <w:rFonts w:cs="Arial"/>
          <w:sz w:val="22"/>
          <w:szCs w:val="24"/>
        </w:rPr>
      </w:pPr>
      <w:r w:rsidRPr="00F75661">
        <w:rPr>
          <w:rFonts w:cs="Arial"/>
          <w:sz w:val="22"/>
          <w:szCs w:val="24"/>
        </w:rPr>
        <w:t>Report all defects in condition of premises or equipment and any health and safety concerns immediately to their line manager.</w:t>
      </w:r>
    </w:p>
    <w:p w:rsidR="001A1FEF" w:rsidRPr="00F75661" w:rsidRDefault="001A1FEF" w:rsidP="00604BB2">
      <w:pPr>
        <w:widowControl w:val="0"/>
        <w:numPr>
          <w:ilvl w:val="0"/>
          <w:numId w:val="16"/>
        </w:numPr>
        <w:rPr>
          <w:sz w:val="22"/>
          <w:szCs w:val="24"/>
        </w:rPr>
      </w:pPr>
      <w:r w:rsidRPr="00F75661">
        <w:rPr>
          <w:sz w:val="22"/>
          <w:szCs w:val="24"/>
        </w:rPr>
        <w:t>Report immediately to their line manager any shortcomings in the arrangements for health and safety.</w:t>
      </w:r>
    </w:p>
    <w:p w:rsidR="001A1FEF" w:rsidRPr="00F75661" w:rsidRDefault="001A1FEF" w:rsidP="00604BB2">
      <w:pPr>
        <w:pStyle w:val="a"/>
        <w:numPr>
          <w:ilvl w:val="0"/>
          <w:numId w:val="16"/>
        </w:numPr>
        <w:tabs>
          <w:tab w:val="left" w:pos="-1440"/>
        </w:tabs>
        <w:rPr>
          <w:sz w:val="22"/>
          <w:szCs w:val="24"/>
          <w:lang w:val="en-GB"/>
        </w:rPr>
      </w:pPr>
      <w:r w:rsidRPr="00F75661">
        <w:rPr>
          <w:sz w:val="22"/>
          <w:szCs w:val="24"/>
          <w:lang w:val="en-GB"/>
        </w:rPr>
        <w:t>Ensure that they only use equipment or machinery that they are competent / have been trained to use.</w:t>
      </w:r>
    </w:p>
    <w:p w:rsidR="001A1FEF" w:rsidRPr="00F75661" w:rsidRDefault="001A1FEF" w:rsidP="00D641AF">
      <w:pPr>
        <w:pStyle w:val="a"/>
        <w:numPr>
          <w:ilvl w:val="0"/>
          <w:numId w:val="16"/>
        </w:numPr>
        <w:tabs>
          <w:tab w:val="left" w:pos="-1440"/>
        </w:tabs>
        <w:spacing w:after="120"/>
        <w:rPr>
          <w:sz w:val="22"/>
          <w:szCs w:val="24"/>
          <w:lang w:val="en-GB"/>
        </w:rPr>
      </w:pPr>
      <w:r w:rsidRPr="00F75661">
        <w:rPr>
          <w:sz w:val="22"/>
        </w:rPr>
        <w:t>Make use of all necessary control measures and personal protective equipment provided for safety or health reasons.</w:t>
      </w:r>
    </w:p>
    <w:p w:rsidR="00670093" w:rsidRDefault="00670093" w:rsidP="005B094E">
      <w:pPr>
        <w:widowControl w:val="0"/>
        <w:spacing w:after="120"/>
        <w:rPr>
          <w:b/>
          <w:sz w:val="22"/>
          <w:szCs w:val="24"/>
        </w:rPr>
      </w:pPr>
    </w:p>
    <w:p w:rsidR="001A1FEF" w:rsidRPr="00F75661" w:rsidRDefault="00670093" w:rsidP="005B094E">
      <w:pPr>
        <w:widowControl w:val="0"/>
        <w:spacing w:after="120"/>
        <w:rPr>
          <w:sz w:val="22"/>
          <w:szCs w:val="24"/>
        </w:rPr>
      </w:pPr>
      <w:r>
        <w:rPr>
          <w:b/>
          <w:sz w:val="22"/>
          <w:szCs w:val="24"/>
        </w:rPr>
        <w:t xml:space="preserve">LIST OF </w:t>
      </w:r>
      <w:r w:rsidR="00F75661" w:rsidRPr="00F75661">
        <w:rPr>
          <w:b/>
          <w:sz w:val="22"/>
          <w:szCs w:val="24"/>
        </w:rPr>
        <w:t>APPENDICES</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1</w:t>
      </w:r>
      <w:r w:rsidRPr="00F75661">
        <w:rPr>
          <w:sz w:val="22"/>
          <w:szCs w:val="24"/>
        </w:rPr>
        <w:tab/>
      </w:r>
      <w:r w:rsidRPr="00F75661">
        <w:rPr>
          <w:sz w:val="22"/>
          <w:szCs w:val="24"/>
        </w:rPr>
        <w:tab/>
        <w:t xml:space="preserve">Risk Assessments </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Page</w:t>
      </w:r>
      <w:r w:rsidR="00A342B2">
        <w:rPr>
          <w:sz w:val="22"/>
          <w:szCs w:val="24"/>
        </w:rPr>
        <w:tab/>
        <w:t>4</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2</w:t>
      </w:r>
      <w:r w:rsidRPr="00F75661">
        <w:rPr>
          <w:sz w:val="22"/>
          <w:szCs w:val="24"/>
        </w:rPr>
        <w:tab/>
      </w:r>
      <w:r w:rsidRPr="00F75661">
        <w:rPr>
          <w:sz w:val="22"/>
          <w:szCs w:val="24"/>
        </w:rPr>
        <w:tab/>
        <w:t>Offsite visits</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5</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3</w:t>
      </w:r>
      <w:r w:rsidRPr="00F75661">
        <w:rPr>
          <w:sz w:val="22"/>
          <w:szCs w:val="24"/>
        </w:rPr>
        <w:tab/>
      </w:r>
      <w:r w:rsidRPr="00F75661">
        <w:rPr>
          <w:sz w:val="22"/>
          <w:szCs w:val="24"/>
        </w:rPr>
        <w:tab/>
        <w:t>Health and Safety Monitoring and Inspections</w:t>
      </w:r>
      <w:r w:rsidR="00A342B2">
        <w:rPr>
          <w:sz w:val="22"/>
          <w:szCs w:val="24"/>
        </w:rPr>
        <w:tab/>
      </w:r>
      <w:r w:rsidR="00A342B2">
        <w:rPr>
          <w:sz w:val="22"/>
          <w:szCs w:val="24"/>
        </w:rPr>
        <w:tab/>
      </w:r>
      <w:r w:rsidR="00A342B2">
        <w:rPr>
          <w:sz w:val="22"/>
          <w:szCs w:val="24"/>
        </w:rPr>
        <w:tab/>
      </w:r>
      <w:r w:rsidR="00A342B2">
        <w:rPr>
          <w:sz w:val="22"/>
          <w:szCs w:val="24"/>
        </w:rPr>
        <w:tab/>
        <w:t>5</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4</w:t>
      </w:r>
      <w:r w:rsidRPr="00F75661">
        <w:rPr>
          <w:sz w:val="22"/>
          <w:szCs w:val="24"/>
        </w:rPr>
        <w:tab/>
      </w:r>
      <w:r w:rsidRPr="00F75661">
        <w:rPr>
          <w:sz w:val="22"/>
          <w:szCs w:val="24"/>
        </w:rPr>
        <w:tab/>
        <w:t xml:space="preserve">Fire Evacuation and other Emergency Arrangements </w:t>
      </w:r>
      <w:r w:rsidR="00A342B2">
        <w:rPr>
          <w:sz w:val="22"/>
          <w:szCs w:val="24"/>
        </w:rPr>
        <w:tab/>
      </w:r>
      <w:r w:rsidR="00A342B2">
        <w:rPr>
          <w:sz w:val="22"/>
          <w:szCs w:val="24"/>
        </w:rPr>
        <w:tab/>
      </w:r>
      <w:r w:rsidR="00A342B2">
        <w:rPr>
          <w:sz w:val="22"/>
          <w:szCs w:val="24"/>
        </w:rPr>
        <w:tab/>
        <w:t>6</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5</w:t>
      </w:r>
      <w:r w:rsidRPr="00F75661">
        <w:rPr>
          <w:sz w:val="22"/>
          <w:szCs w:val="24"/>
        </w:rPr>
        <w:tab/>
      </w:r>
      <w:r w:rsidRPr="00F75661">
        <w:rPr>
          <w:sz w:val="22"/>
          <w:szCs w:val="24"/>
        </w:rPr>
        <w:tab/>
        <w:t>Fire Prevention, Testing of Equipment</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6</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6</w:t>
      </w:r>
      <w:r w:rsidRPr="00F75661">
        <w:rPr>
          <w:sz w:val="22"/>
          <w:szCs w:val="24"/>
        </w:rPr>
        <w:tab/>
      </w:r>
      <w:r w:rsidRPr="00F75661">
        <w:rPr>
          <w:sz w:val="22"/>
          <w:szCs w:val="24"/>
        </w:rPr>
        <w:tab/>
        <w:t>First Aid and Medication</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7</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7</w:t>
      </w:r>
      <w:r w:rsidRPr="00F75661">
        <w:rPr>
          <w:sz w:val="22"/>
          <w:szCs w:val="24"/>
        </w:rPr>
        <w:tab/>
      </w:r>
      <w:r w:rsidRPr="00F75661">
        <w:rPr>
          <w:sz w:val="22"/>
          <w:szCs w:val="24"/>
        </w:rPr>
        <w:tab/>
        <w:t>Accident Reporting Procedures</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8</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8</w:t>
      </w:r>
      <w:r w:rsidRPr="00F75661">
        <w:rPr>
          <w:sz w:val="22"/>
          <w:szCs w:val="24"/>
        </w:rPr>
        <w:tab/>
      </w:r>
      <w:r w:rsidRPr="00F75661">
        <w:rPr>
          <w:sz w:val="22"/>
          <w:szCs w:val="24"/>
        </w:rPr>
        <w:tab/>
        <w:t>Health and Safety Information and Training</w:t>
      </w:r>
      <w:r w:rsidR="00A342B2">
        <w:rPr>
          <w:sz w:val="22"/>
          <w:szCs w:val="24"/>
        </w:rPr>
        <w:tab/>
      </w:r>
      <w:r w:rsidR="00A342B2">
        <w:rPr>
          <w:sz w:val="22"/>
          <w:szCs w:val="24"/>
        </w:rPr>
        <w:tab/>
      </w:r>
      <w:r w:rsidR="00A342B2">
        <w:rPr>
          <w:sz w:val="22"/>
          <w:szCs w:val="24"/>
        </w:rPr>
        <w:tab/>
      </w:r>
      <w:r w:rsidR="00A342B2">
        <w:rPr>
          <w:sz w:val="22"/>
          <w:szCs w:val="24"/>
        </w:rPr>
        <w:tab/>
        <w:t>9</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9</w:t>
      </w:r>
      <w:r w:rsidRPr="00F75661">
        <w:rPr>
          <w:sz w:val="22"/>
          <w:szCs w:val="24"/>
        </w:rPr>
        <w:tab/>
      </w:r>
      <w:r w:rsidRPr="00F75661">
        <w:rPr>
          <w:sz w:val="22"/>
          <w:szCs w:val="24"/>
        </w:rPr>
        <w:tab/>
        <w:t>Lone Working</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10</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10</w:t>
      </w:r>
      <w:r w:rsidRPr="00F75661">
        <w:rPr>
          <w:sz w:val="22"/>
          <w:szCs w:val="24"/>
        </w:rPr>
        <w:tab/>
      </w:r>
      <w:r w:rsidRPr="00F75661">
        <w:rPr>
          <w:sz w:val="22"/>
          <w:szCs w:val="24"/>
        </w:rPr>
        <w:tab/>
        <w:t>Premises Work Equipment</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10</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Appendix 11</w:t>
      </w:r>
      <w:r w:rsidRPr="00F75661">
        <w:rPr>
          <w:sz w:val="22"/>
          <w:szCs w:val="24"/>
        </w:rPr>
        <w:tab/>
      </w:r>
      <w:r w:rsidRPr="00F75661">
        <w:rPr>
          <w:sz w:val="22"/>
          <w:szCs w:val="24"/>
        </w:rPr>
        <w:tab/>
        <w:t xml:space="preserve">Flammable and Hazardous Substances </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11</w:t>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 xml:space="preserve">Appendix 12      </w:t>
      </w:r>
      <w:r w:rsidR="00363F67">
        <w:rPr>
          <w:sz w:val="22"/>
          <w:szCs w:val="24"/>
        </w:rPr>
        <w:tab/>
      </w:r>
      <w:r w:rsidR="00A342B2">
        <w:rPr>
          <w:sz w:val="22"/>
          <w:szCs w:val="24"/>
        </w:rPr>
        <w:t>Lifti</w:t>
      </w:r>
      <w:r w:rsidRPr="00F75661">
        <w:rPr>
          <w:sz w:val="22"/>
          <w:szCs w:val="24"/>
        </w:rPr>
        <w:t>ng and Handling</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12</w:t>
      </w:r>
      <w:r w:rsidR="00A342B2">
        <w:rPr>
          <w:sz w:val="22"/>
          <w:szCs w:val="24"/>
        </w:rPr>
        <w:tab/>
      </w:r>
    </w:p>
    <w:p w:rsidR="001A1FEF" w:rsidRPr="00F75661" w:rsidRDefault="001A1FEF" w:rsidP="005B094E">
      <w:pPr>
        <w:widowControl w:val="0"/>
        <w:tabs>
          <w:tab w:val="left" w:pos="-1099"/>
          <w:tab w:val="left" w:pos="-720"/>
          <w:tab w:val="left" w:pos="0"/>
          <w:tab w:val="left" w:pos="720"/>
          <w:tab w:val="left" w:pos="1440"/>
          <w:tab w:val="left" w:pos="1710"/>
          <w:tab w:val="left" w:pos="2340"/>
          <w:tab w:val="left" w:pos="2610"/>
        </w:tabs>
        <w:spacing w:line="288" w:lineRule="auto"/>
        <w:rPr>
          <w:sz w:val="22"/>
          <w:szCs w:val="24"/>
        </w:rPr>
      </w:pPr>
      <w:r w:rsidRPr="00F75661">
        <w:rPr>
          <w:sz w:val="22"/>
          <w:szCs w:val="24"/>
        </w:rPr>
        <w:t xml:space="preserve">Appendix 13      </w:t>
      </w:r>
      <w:r w:rsidR="00363F67">
        <w:rPr>
          <w:sz w:val="22"/>
          <w:szCs w:val="24"/>
        </w:rPr>
        <w:tab/>
      </w:r>
      <w:r w:rsidRPr="00F75661">
        <w:rPr>
          <w:sz w:val="22"/>
          <w:szCs w:val="24"/>
        </w:rPr>
        <w:t>Asbestos</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12</w:t>
      </w:r>
    </w:p>
    <w:p w:rsidR="001A1FEF" w:rsidRPr="00F75661" w:rsidRDefault="001A1FEF" w:rsidP="005B094E">
      <w:pPr>
        <w:widowControl w:val="0"/>
        <w:tabs>
          <w:tab w:val="left" w:pos="-1099"/>
          <w:tab w:val="left" w:pos="-720"/>
          <w:tab w:val="left" w:pos="0"/>
          <w:tab w:val="left" w:pos="720"/>
          <w:tab w:val="left" w:pos="1418"/>
          <w:tab w:val="left" w:pos="1710"/>
          <w:tab w:val="left" w:pos="2340"/>
          <w:tab w:val="left" w:pos="2610"/>
        </w:tabs>
        <w:spacing w:line="288" w:lineRule="auto"/>
        <w:rPr>
          <w:sz w:val="22"/>
          <w:szCs w:val="24"/>
        </w:rPr>
      </w:pPr>
      <w:r w:rsidRPr="00F75661">
        <w:rPr>
          <w:sz w:val="22"/>
          <w:szCs w:val="24"/>
        </w:rPr>
        <w:t>Appendix 14</w:t>
      </w:r>
      <w:r w:rsidRPr="00F75661">
        <w:rPr>
          <w:sz w:val="22"/>
          <w:szCs w:val="24"/>
        </w:rPr>
        <w:tab/>
      </w:r>
      <w:r w:rsidRPr="00F75661">
        <w:rPr>
          <w:sz w:val="22"/>
          <w:szCs w:val="24"/>
        </w:rPr>
        <w:tab/>
        <w:t xml:space="preserve">Contractors </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13</w:t>
      </w:r>
    </w:p>
    <w:p w:rsidR="001A1FEF" w:rsidRPr="00F75661" w:rsidRDefault="001A1FEF" w:rsidP="005B094E">
      <w:pPr>
        <w:widowControl w:val="0"/>
        <w:tabs>
          <w:tab w:val="left" w:pos="-1099"/>
          <w:tab w:val="left" w:pos="-720"/>
          <w:tab w:val="left" w:pos="0"/>
          <w:tab w:val="left" w:pos="720"/>
          <w:tab w:val="left" w:pos="1418"/>
          <w:tab w:val="left" w:pos="1710"/>
          <w:tab w:val="left" w:pos="2340"/>
          <w:tab w:val="left" w:pos="2610"/>
        </w:tabs>
        <w:spacing w:line="288" w:lineRule="auto"/>
        <w:rPr>
          <w:sz w:val="22"/>
          <w:szCs w:val="24"/>
        </w:rPr>
      </w:pPr>
      <w:r w:rsidRPr="00F75661">
        <w:rPr>
          <w:sz w:val="22"/>
          <w:szCs w:val="24"/>
        </w:rPr>
        <w:t>Appendix 15</w:t>
      </w:r>
      <w:r w:rsidRPr="00F75661">
        <w:rPr>
          <w:sz w:val="22"/>
          <w:szCs w:val="24"/>
        </w:rPr>
        <w:tab/>
      </w:r>
      <w:r w:rsidRPr="00F75661">
        <w:rPr>
          <w:sz w:val="22"/>
          <w:szCs w:val="24"/>
        </w:rPr>
        <w:tab/>
        <w:t xml:space="preserve">Work at Height </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14</w:t>
      </w:r>
    </w:p>
    <w:p w:rsidR="001A1FEF" w:rsidRPr="00F75661" w:rsidRDefault="001A1FEF" w:rsidP="005B094E">
      <w:pPr>
        <w:widowControl w:val="0"/>
        <w:tabs>
          <w:tab w:val="left" w:pos="-1099"/>
          <w:tab w:val="left" w:pos="-720"/>
          <w:tab w:val="left" w:pos="0"/>
          <w:tab w:val="left" w:pos="720"/>
          <w:tab w:val="left" w:pos="1418"/>
          <w:tab w:val="left" w:pos="1710"/>
          <w:tab w:val="left" w:pos="2340"/>
          <w:tab w:val="left" w:pos="2610"/>
        </w:tabs>
        <w:spacing w:line="288" w:lineRule="auto"/>
        <w:rPr>
          <w:sz w:val="22"/>
          <w:szCs w:val="24"/>
        </w:rPr>
      </w:pPr>
      <w:r w:rsidRPr="00F75661">
        <w:rPr>
          <w:sz w:val="22"/>
          <w:szCs w:val="24"/>
        </w:rPr>
        <w:t>Appendix 16</w:t>
      </w:r>
      <w:r w:rsidRPr="00F75661">
        <w:rPr>
          <w:sz w:val="22"/>
          <w:szCs w:val="24"/>
        </w:rPr>
        <w:tab/>
      </w:r>
      <w:r w:rsidRPr="00F75661">
        <w:rPr>
          <w:sz w:val="22"/>
          <w:szCs w:val="24"/>
        </w:rPr>
        <w:tab/>
        <w:t>Display Screen Equipment</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14</w:t>
      </w:r>
    </w:p>
    <w:p w:rsidR="001A1FEF" w:rsidRPr="00F75661" w:rsidRDefault="001A1FEF" w:rsidP="005B094E">
      <w:pPr>
        <w:widowControl w:val="0"/>
        <w:tabs>
          <w:tab w:val="left" w:pos="-1099"/>
          <w:tab w:val="left" w:pos="-720"/>
          <w:tab w:val="left" w:pos="0"/>
          <w:tab w:val="left" w:pos="720"/>
          <w:tab w:val="left" w:pos="1418"/>
          <w:tab w:val="left" w:pos="1710"/>
          <w:tab w:val="left" w:pos="2340"/>
          <w:tab w:val="left" w:pos="2610"/>
        </w:tabs>
        <w:spacing w:line="288" w:lineRule="auto"/>
        <w:rPr>
          <w:sz w:val="22"/>
          <w:szCs w:val="24"/>
        </w:rPr>
      </w:pPr>
      <w:r w:rsidRPr="00F75661">
        <w:rPr>
          <w:sz w:val="22"/>
          <w:szCs w:val="24"/>
        </w:rPr>
        <w:t>Appendix 17</w:t>
      </w:r>
      <w:r w:rsidRPr="00F75661">
        <w:rPr>
          <w:sz w:val="22"/>
          <w:szCs w:val="24"/>
        </w:rPr>
        <w:tab/>
      </w:r>
      <w:r w:rsidRPr="00F75661">
        <w:rPr>
          <w:sz w:val="22"/>
          <w:szCs w:val="24"/>
        </w:rPr>
        <w:tab/>
        <w:t>Vehicles</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15</w:t>
      </w:r>
    </w:p>
    <w:p w:rsidR="001A1FEF" w:rsidRPr="00F75661" w:rsidRDefault="00B86239" w:rsidP="005B094E">
      <w:pPr>
        <w:widowControl w:val="0"/>
        <w:tabs>
          <w:tab w:val="left" w:pos="-1099"/>
          <w:tab w:val="left" w:pos="-720"/>
          <w:tab w:val="left" w:pos="0"/>
          <w:tab w:val="left" w:pos="720"/>
          <w:tab w:val="left" w:pos="1418"/>
          <w:tab w:val="left" w:pos="1710"/>
          <w:tab w:val="left" w:pos="2340"/>
          <w:tab w:val="left" w:pos="2610"/>
        </w:tabs>
        <w:spacing w:line="288" w:lineRule="auto"/>
        <w:rPr>
          <w:sz w:val="22"/>
          <w:szCs w:val="24"/>
        </w:rPr>
      </w:pPr>
      <w:r>
        <w:rPr>
          <w:sz w:val="22"/>
          <w:szCs w:val="24"/>
        </w:rPr>
        <w:t>Appendix 18</w:t>
      </w:r>
      <w:r w:rsidR="001A1FEF" w:rsidRPr="00F75661">
        <w:rPr>
          <w:sz w:val="22"/>
          <w:szCs w:val="24"/>
        </w:rPr>
        <w:tab/>
      </w:r>
      <w:r w:rsidR="001A1FEF" w:rsidRPr="00F75661">
        <w:rPr>
          <w:sz w:val="22"/>
          <w:szCs w:val="24"/>
        </w:rPr>
        <w:tab/>
        <w:t>Stress</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15</w:t>
      </w:r>
    </w:p>
    <w:p w:rsidR="001A1FEF" w:rsidRPr="00F75661" w:rsidRDefault="00B86239" w:rsidP="005B094E">
      <w:pPr>
        <w:widowControl w:val="0"/>
        <w:tabs>
          <w:tab w:val="left" w:pos="-1099"/>
          <w:tab w:val="left" w:pos="-720"/>
          <w:tab w:val="left" w:pos="0"/>
          <w:tab w:val="left" w:pos="720"/>
          <w:tab w:val="left" w:pos="1418"/>
          <w:tab w:val="left" w:pos="1710"/>
          <w:tab w:val="left" w:pos="2340"/>
          <w:tab w:val="left" w:pos="2610"/>
        </w:tabs>
        <w:spacing w:line="288" w:lineRule="auto"/>
        <w:rPr>
          <w:sz w:val="22"/>
          <w:szCs w:val="24"/>
        </w:rPr>
      </w:pPr>
      <w:r>
        <w:rPr>
          <w:sz w:val="22"/>
          <w:szCs w:val="24"/>
        </w:rPr>
        <w:t>Appendix 19</w:t>
      </w:r>
      <w:r w:rsidR="001A1FEF" w:rsidRPr="00F75661">
        <w:rPr>
          <w:sz w:val="22"/>
          <w:szCs w:val="24"/>
        </w:rPr>
        <w:tab/>
      </w:r>
      <w:r w:rsidR="001A1FEF" w:rsidRPr="00F75661">
        <w:rPr>
          <w:sz w:val="22"/>
          <w:szCs w:val="24"/>
        </w:rPr>
        <w:tab/>
        <w:t>Legionella</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15</w:t>
      </w:r>
    </w:p>
    <w:p w:rsidR="001A1FEF" w:rsidRPr="00F75661" w:rsidRDefault="00B86239" w:rsidP="005B094E">
      <w:pPr>
        <w:widowControl w:val="0"/>
        <w:tabs>
          <w:tab w:val="left" w:pos="-1099"/>
          <w:tab w:val="left" w:pos="-720"/>
          <w:tab w:val="left" w:pos="0"/>
          <w:tab w:val="left" w:pos="720"/>
          <w:tab w:val="left" w:pos="1418"/>
          <w:tab w:val="left" w:pos="1710"/>
          <w:tab w:val="left" w:pos="2340"/>
          <w:tab w:val="left" w:pos="2610"/>
        </w:tabs>
        <w:spacing w:line="288" w:lineRule="auto"/>
        <w:rPr>
          <w:sz w:val="22"/>
          <w:szCs w:val="24"/>
        </w:rPr>
      </w:pPr>
      <w:r>
        <w:rPr>
          <w:sz w:val="22"/>
          <w:szCs w:val="24"/>
        </w:rPr>
        <w:t>Appendix 20</w:t>
      </w:r>
      <w:r w:rsidR="001A1FEF" w:rsidRPr="00F75661">
        <w:rPr>
          <w:sz w:val="22"/>
          <w:szCs w:val="24"/>
        </w:rPr>
        <w:tab/>
      </w:r>
      <w:r w:rsidR="001A1FEF" w:rsidRPr="00F75661">
        <w:rPr>
          <w:sz w:val="22"/>
          <w:szCs w:val="24"/>
        </w:rPr>
        <w:tab/>
        <w:t>Work Experience</w:t>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r>
      <w:r w:rsidR="00A342B2">
        <w:rPr>
          <w:sz w:val="22"/>
          <w:szCs w:val="24"/>
        </w:rPr>
        <w:tab/>
        <w:t>16</w:t>
      </w:r>
    </w:p>
    <w:p w:rsidR="00363F67" w:rsidRDefault="00363F67" w:rsidP="005B094E">
      <w:pPr>
        <w:widowControl w:val="0"/>
        <w:tabs>
          <w:tab w:val="right" w:pos="9025"/>
        </w:tabs>
        <w:rPr>
          <w:szCs w:val="24"/>
        </w:rPr>
      </w:pPr>
    </w:p>
    <w:p w:rsidR="00506896" w:rsidRDefault="00506896" w:rsidP="005B094E">
      <w:pPr>
        <w:widowControl w:val="0"/>
        <w:tabs>
          <w:tab w:val="right" w:pos="9025"/>
        </w:tabs>
        <w:rPr>
          <w:szCs w:val="24"/>
        </w:rPr>
      </w:pPr>
    </w:p>
    <w:tbl>
      <w:tblPr>
        <w:tblpPr w:leftFromText="180" w:rightFromText="180" w:vertAnchor="page" w:horzAnchor="margin" w:tblpXSpec="center" w:tblpY="13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4602"/>
      </w:tblGrid>
      <w:tr w:rsidR="0089007F" w:rsidRPr="00F12D2B" w:rsidTr="0089007F">
        <w:trPr>
          <w:trHeight w:val="283"/>
        </w:trPr>
        <w:tc>
          <w:tcPr>
            <w:tcW w:w="3444" w:type="dxa"/>
            <w:vAlign w:val="center"/>
          </w:tcPr>
          <w:p w:rsidR="0089007F" w:rsidRPr="00EC32FF" w:rsidRDefault="0089007F" w:rsidP="0089007F">
            <w:pPr>
              <w:widowControl w:val="0"/>
              <w:autoSpaceDE w:val="0"/>
              <w:autoSpaceDN w:val="0"/>
              <w:adjustRightInd w:val="0"/>
              <w:rPr>
                <w:rFonts w:cs="Arial"/>
                <w:sz w:val="22"/>
              </w:rPr>
            </w:pPr>
            <w:r w:rsidRPr="00EC32FF">
              <w:rPr>
                <w:rFonts w:cs="Arial"/>
                <w:sz w:val="22"/>
              </w:rPr>
              <w:t>File name</w:t>
            </w:r>
          </w:p>
        </w:tc>
        <w:tc>
          <w:tcPr>
            <w:tcW w:w="4602" w:type="dxa"/>
            <w:vAlign w:val="center"/>
          </w:tcPr>
          <w:p w:rsidR="0089007F" w:rsidRPr="00EC32FF" w:rsidRDefault="00344EE8" w:rsidP="0089007F">
            <w:pPr>
              <w:widowControl w:val="0"/>
              <w:autoSpaceDE w:val="0"/>
              <w:autoSpaceDN w:val="0"/>
              <w:adjustRightInd w:val="0"/>
              <w:rPr>
                <w:rFonts w:cs="Arial"/>
                <w:sz w:val="22"/>
              </w:rPr>
            </w:pPr>
            <w:r>
              <w:rPr>
                <w:rFonts w:cs="Arial"/>
                <w:sz w:val="22"/>
              </w:rPr>
              <w:t>Federation Health &amp; Safety Policy 202</w:t>
            </w:r>
            <w:r w:rsidR="005F5BF1">
              <w:rPr>
                <w:rFonts w:cs="Arial"/>
                <w:sz w:val="22"/>
              </w:rPr>
              <w:t>5</w:t>
            </w:r>
          </w:p>
        </w:tc>
      </w:tr>
      <w:tr w:rsidR="0089007F" w:rsidRPr="00F12D2B" w:rsidTr="0089007F">
        <w:trPr>
          <w:trHeight w:val="283"/>
        </w:trPr>
        <w:tc>
          <w:tcPr>
            <w:tcW w:w="3444" w:type="dxa"/>
            <w:vAlign w:val="center"/>
          </w:tcPr>
          <w:p w:rsidR="0089007F" w:rsidRPr="00EC32FF" w:rsidRDefault="0089007F" w:rsidP="0089007F">
            <w:pPr>
              <w:widowControl w:val="0"/>
              <w:autoSpaceDE w:val="0"/>
              <w:autoSpaceDN w:val="0"/>
              <w:adjustRightInd w:val="0"/>
              <w:rPr>
                <w:rFonts w:cs="Arial"/>
                <w:sz w:val="22"/>
              </w:rPr>
            </w:pPr>
            <w:r w:rsidRPr="00EC32FF">
              <w:rPr>
                <w:rFonts w:cs="Arial"/>
                <w:sz w:val="22"/>
              </w:rPr>
              <w:t>Date of latest revision</w:t>
            </w:r>
          </w:p>
        </w:tc>
        <w:tc>
          <w:tcPr>
            <w:tcW w:w="4602" w:type="dxa"/>
            <w:vAlign w:val="center"/>
          </w:tcPr>
          <w:p w:rsidR="0089007F" w:rsidRPr="00EC32FF" w:rsidRDefault="005F5BF1" w:rsidP="0089007F">
            <w:pPr>
              <w:widowControl w:val="0"/>
              <w:autoSpaceDE w:val="0"/>
              <w:autoSpaceDN w:val="0"/>
              <w:adjustRightInd w:val="0"/>
              <w:rPr>
                <w:rFonts w:cs="Arial"/>
                <w:sz w:val="22"/>
              </w:rPr>
            </w:pPr>
            <w:r>
              <w:rPr>
                <w:rFonts w:cs="Arial"/>
                <w:sz w:val="22"/>
              </w:rPr>
              <w:t>Autumn 2025</w:t>
            </w:r>
          </w:p>
        </w:tc>
      </w:tr>
      <w:tr w:rsidR="0089007F" w:rsidRPr="00F12D2B" w:rsidTr="0089007F">
        <w:trPr>
          <w:trHeight w:val="283"/>
        </w:trPr>
        <w:tc>
          <w:tcPr>
            <w:tcW w:w="3444" w:type="dxa"/>
            <w:vAlign w:val="center"/>
          </w:tcPr>
          <w:p w:rsidR="0089007F" w:rsidRPr="00EC32FF" w:rsidRDefault="0089007F" w:rsidP="0089007F">
            <w:pPr>
              <w:widowControl w:val="0"/>
              <w:autoSpaceDE w:val="0"/>
              <w:autoSpaceDN w:val="0"/>
              <w:adjustRightInd w:val="0"/>
              <w:rPr>
                <w:rFonts w:cs="Arial"/>
                <w:sz w:val="22"/>
              </w:rPr>
            </w:pPr>
            <w:r w:rsidRPr="00EC32FF">
              <w:rPr>
                <w:rFonts w:cs="Arial"/>
                <w:sz w:val="22"/>
              </w:rPr>
              <w:t>Date Ratified by Governors</w:t>
            </w:r>
          </w:p>
        </w:tc>
        <w:tc>
          <w:tcPr>
            <w:tcW w:w="4602" w:type="dxa"/>
            <w:vAlign w:val="center"/>
          </w:tcPr>
          <w:p w:rsidR="0089007F" w:rsidRPr="00EC32FF" w:rsidRDefault="005F5BF1" w:rsidP="0089007F">
            <w:pPr>
              <w:widowControl w:val="0"/>
              <w:autoSpaceDE w:val="0"/>
              <w:autoSpaceDN w:val="0"/>
              <w:adjustRightInd w:val="0"/>
              <w:rPr>
                <w:rFonts w:cs="Arial"/>
                <w:sz w:val="22"/>
              </w:rPr>
            </w:pPr>
            <w:r>
              <w:rPr>
                <w:rFonts w:cs="Arial"/>
                <w:sz w:val="22"/>
              </w:rPr>
              <w:t>Autumn 2025</w:t>
            </w:r>
          </w:p>
        </w:tc>
      </w:tr>
      <w:tr w:rsidR="0089007F" w:rsidRPr="00F12D2B" w:rsidTr="0089007F">
        <w:trPr>
          <w:trHeight w:val="338"/>
        </w:trPr>
        <w:tc>
          <w:tcPr>
            <w:tcW w:w="3444" w:type="dxa"/>
            <w:vAlign w:val="center"/>
          </w:tcPr>
          <w:p w:rsidR="0089007F" w:rsidRPr="00EC32FF" w:rsidRDefault="0089007F" w:rsidP="0089007F">
            <w:pPr>
              <w:widowControl w:val="0"/>
              <w:autoSpaceDE w:val="0"/>
              <w:autoSpaceDN w:val="0"/>
              <w:adjustRightInd w:val="0"/>
              <w:rPr>
                <w:rFonts w:cs="Arial"/>
                <w:sz w:val="22"/>
              </w:rPr>
            </w:pPr>
            <w:r w:rsidRPr="00EC32FF">
              <w:rPr>
                <w:rFonts w:cs="Arial"/>
                <w:sz w:val="22"/>
              </w:rPr>
              <w:t>Date of Review</w:t>
            </w:r>
          </w:p>
        </w:tc>
        <w:tc>
          <w:tcPr>
            <w:tcW w:w="4602" w:type="dxa"/>
            <w:vAlign w:val="center"/>
          </w:tcPr>
          <w:p w:rsidR="0089007F" w:rsidRPr="00EC32FF" w:rsidRDefault="00344EE8" w:rsidP="0089007F">
            <w:pPr>
              <w:widowControl w:val="0"/>
              <w:autoSpaceDE w:val="0"/>
              <w:autoSpaceDN w:val="0"/>
              <w:adjustRightInd w:val="0"/>
              <w:rPr>
                <w:rFonts w:cs="Arial"/>
                <w:sz w:val="22"/>
              </w:rPr>
            </w:pPr>
            <w:r>
              <w:rPr>
                <w:rFonts w:cs="Arial"/>
                <w:sz w:val="22"/>
              </w:rPr>
              <w:t>Autumn 202</w:t>
            </w:r>
            <w:r w:rsidR="005F5BF1">
              <w:rPr>
                <w:rFonts w:cs="Arial"/>
                <w:sz w:val="22"/>
              </w:rPr>
              <w:t>7</w:t>
            </w:r>
          </w:p>
        </w:tc>
      </w:tr>
    </w:tbl>
    <w:p w:rsidR="00506896" w:rsidRDefault="00506896" w:rsidP="005B094E">
      <w:pPr>
        <w:widowControl w:val="0"/>
        <w:tabs>
          <w:tab w:val="right" w:pos="9025"/>
        </w:tabs>
        <w:rPr>
          <w:szCs w:val="24"/>
        </w:rPr>
        <w:sectPr w:rsidR="00506896" w:rsidSect="005B094E">
          <w:headerReference w:type="default" r:id="rId8"/>
          <w:footerReference w:type="even" r:id="rId9"/>
          <w:footerReference w:type="default" r:id="rId10"/>
          <w:headerReference w:type="first" r:id="rId11"/>
          <w:footerReference w:type="first" r:id="rId12"/>
          <w:pgSz w:w="11906" w:h="16838"/>
          <w:pgMar w:top="1418" w:right="1247" w:bottom="1134" w:left="1247" w:header="709" w:footer="709" w:gutter="0"/>
          <w:cols w:space="708"/>
          <w:titlePg/>
          <w:docGrid w:linePitch="360"/>
        </w:sectPr>
      </w:pPr>
    </w:p>
    <w:p w:rsidR="0000035F" w:rsidRDefault="001A1FEF" w:rsidP="005B094E">
      <w:pPr>
        <w:widowControl w:val="0"/>
        <w:tabs>
          <w:tab w:val="right" w:pos="9025"/>
        </w:tabs>
        <w:rPr>
          <w:b/>
          <w:szCs w:val="24"/>
        </w:rPr>
      </w:pPr>
      <w:r>
        <w:rPr>
          <w:b/>
          <w:szCs w:val="24"/>
        </w:rPr>
        <w:lastRenderedPageBreak/>
        <w:t>APPENDIX 1</w:t>
      </w:r>
      <w:r w:rsidR="0000035F">
        <w:rPr>
          <w:b/>
          <w:szCs w:val="24"/>
        </w:rPr>
        <w:t>: RISK ASSESSMENTS</w:t>
      </w: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p>
    <w:p w:rsidR="001A1FEF" w:rsidRPr="00ED32F4" w:rsidRDefault="001A1FEF" w:rsidP="005B094E">
      <w:pPr>
        <w:widowControl w:val="0"/>
        <w:rPr>
          <w:b/>
          <w:sz w:val="22"/>
        </w:rPr>
      </w:pPr>
      <w:r w:rsidRPr="00ED32F4">
        <w:rPr>
          <w:b/>
          <w:sz w:val="22"/>
        </w:rPr>
        <w:t>General Risk Assessments</w:t>
      </w:r>
    </w:p>
    <w:p w:rsidR="001A1FEF" w:rsidRPr="00ED32F4" w:rsidRDefault="001A1FEF" w:rsidP="005B094E">
      <w:pPr>
        <w:widowControl w:val="0"/>
        <w:rPr>
          <w:sz w:val="22"/>
        </w:rPr>
      </w:pPr>
      <w:r w:rsidRPr="00ED32F4">
        <w:rPr>
          <w:sz w:val="22"/>
        </w:rPr>
        <w:t xml:space="preserve">The school risk assessments (for all </w:t>
      </w:r>
      <w:r w:rsidR="00E274F2">
        <w:rPr>
          <w:sz w:val="22"/>
          <w:szCs w:val="24"/>
          <w:lang w:val="en-US"/>
        </w:rPr>
        <w:t>activities, teaching and non-</w:t>
      </w:r>
      <w:r w:rsidRPr="00ED32F4">
        <w:rPr>
          <w:sz w:val="22"/>
          <w:szCs w:val="24"/>
          <w:lang w:val="en-US"/>
        </w:rPr>
        <w:t xml:space="preserve">teaching, premises and </w:t>
      </w:r>
      <w:proofErr w:type="gramStart"/>
      <w:r w:rsidRPr="00ED32F4">
        <w:rPr>
          <w:sz w:val="22"/>
          <w:szCs w:val="24"/>
          <w:lang w:val="en-US"/>
        </w:rPr>
        <w:t>one off</w:t>
      </w:r>
      <w:proofErr w:type="gramEnd"/>
      <w:r w:rsidRPr="00ED32F4">
        <w:rPr>
          <w:sz w:val="22"/>
          <w:szCs w:val="24"/>
          <w:lang w:val="en-US"/>
        </w:rPr>
        <w:t xml:space="preserve"> activities)</w:t>
      </w:r>
      <w:r w:rsidRPr="00ED32F4">
        <w:rPr>
          <w:sz w:val="22"/>
        </w:rPr>
        <w:t xml:space="preserve"> will be co-ordinated by </w:t>
      </w:r>
      <w:r w:rsidR="00040E52" w:rsidRPr="00ED32F4">
        <w:rPr>
          <w:sz w:val="22"/>
        </w:rPr>
        <w:t xml:space="preserve">the </w:t>
      </w:r>
      <w:r w:rsidR="00E274F2">
        <w:rPr>
          <w:sz w:val="22"/>
        </w:rPr>
        <w:t>EHT</w:t>
      </w:r>
      <w:r w:rsidR="00040E52" w:rsidRPr="00ED32F4">
        <w:rPr>
          <w:sz w:val="22"/>
        </w:rPr>
        <w:t xml:space="preserve"> and </w:t>
      </w:r>
      <w:r w:rsidR="00463EEC" w:rsidRPr="00ED32F4">
        <w:rPr>
          <w:sz w:val="22"/>
        </w:rPr>
        <w:t>Head of School</w:t>
      </w:r>
      <w:r w:rsidR="00040E52" w:rsidRPr="00ED32F4">
        <w:rPr>
          <w:sz w:val="22"/>
        </w:rPr>
        <w:t xml:space="preserve"> </w:t>
      </w:r>
      <w:r w:rsidR="00ED3955" w:rsidRPr="00ED32F4">
        <w:rPr>
          <w:sz w:val="22"/>
        </w:rPr>
        <w:t>following guidance from Corporate Health and Safety,</w:t>
      </w:r>
      <w:r w:rsidRPr="00ED32F4">
        <w:rPr>
          <w:sz w:val="22"/>
        </w:rPr>
        <w:t xml:space="preserve"> </w:t>
      </w:r>
      <w:r w:rsidR="00463EEC" w:rsidRPr="00ED32F4">
        <w:rPr>
          <w:sz w:val="22"/>
          <w:szCs w:val="24"/>
          <w:lang w:val="en-US"/>
        </w:rPr>
        <w:t xml:space="preserve">and are approved by the </w:t>
      </w:r>
      <w:r w:rsidR="00E274F2">
        <w:rPr>
          <w:sz w:val="22"/>
          <w:szCs w:val="24"/>
          <w:lang w:val="en-US"/>
        </w:rPr>
        <w:t>EHT</w:t>
      </w:r>
      <w:r w:rsidRPr="00ED32F4">
        <w:rPr>
          <w:sz w:val="22"/>
          <w:szCs w:val="24"/>
          <w:lang w:val="en-US"/>
        </w:rPr>
        <w:t>.</w:t>
      </w:r>
    </w:p>
    <w:p w:rsidR="001A1FEF" w:rsidRPr="00ED32F4" w:rsidRDefault="008D6244" w:rsidP="005B094E">
      <w:pPr>
        <w:widowControl w:val="0"/>
        <w:rPr>
          <w:sz w:val="22"/>
        </w:rPr>
      </w:pPr>
      <w:hyperlink r:id="rId13" w:anchor="p" w:history="1"/>
      <w:r w:rsidR="001A1FEF" w:rsidRPr="00ED32F4">
        <w:rPr>
          <w:sz w:val="22"/>
        </w:rPr>
        <w:t xml:space="preserve"> </w:t>
      </w:r>
    </w:p>
    <w:p w:rsidR="001A1FEF" w:rsidRPr="00ED32F4" w:rsidRDefault="001A1FEF" w:rsidP="005B094E">
      <w:pPr>
        <w:pStyle w:val="BodyText"/>
        <w:tabs>
          <w:tab w:val="clear" w:pos="9025"/>
          <w:tab w:val="left" w:pos="-1099"/>
          <w:tab w:val="left" w:pos="-720"/>
          <w:tab w:val="left" w:pos="0"/>
          <w:tab w:val="left" w:pos="720"/>
          <w:tab w:val="left" w:pos="1440"/>
          <w:tab w:val="left" w:pos="1710"/>
          <w:tab w:val="left" w:pos="2340"/>
          <w:tab w:val="left" w:pos="2610"/>
        </w:tabs>
        <w:rPr>
          <w:rFonts w:ascii="Arial" w:hAnsi="Arial"/>
          <w:i/>
          <w:szCs w:val="24"/>
          <w:lang w:val="en-US"/>
        </w:rPr>
      </w:pPr>
      <w:r w:rsidRPr="00ED32F4">
        <w:rPr>
          <w:rFonts w:ascii="Arial" w:hAnsi="Arial"/>
          <w:szCs w:val="24"/>
          <w:lang w:val="en-US"/>
        </w:rPr>
        <w:t>These risk assessments are available for all staff to view and are held centrally</w:t>
      </w:r>
      <w:r w:rsidR="00983520">
        <w:rPr>
          <w:rFonts w:ascii="Arial" w:hAnsi="Arial"/>
          <w:szCs w:val="24"/>
          <w:lang w:val="en-US"/>
        </w:rPr>
        <w:t>.</w:t>
      </w:r>
    </w:p>
    <w:p w:rsidR="001A1FEF" w:rsidRPr="00ED32F4" w:rsidRDefault="001A1FEF" w:rsidP="005B094E">
      <w:pPr>
        <w:pStyle w:val="BodyText"/>
        <w:tabs>
          <w:tab w:val="clear" w:pos="9025"/>
          <w:tab w:val="left" w:pos="-1099"/>
          <w:tab w:val="left" w:pos="-720"/>
          <w:tab w:val="left" w:pos="0"/>
          <w:tab w:val="left" w:pos="720"/>
          <w:tab w:val="left" w:pos="1440"/>
          <w:tab w:val="left" w:pos="1710"/>
          <w:tab w:val="left" w:pos="2340"/>
          <w:tab w:val="left" w:pos="2610"/>
        </w:tabs>
        <w:rPr>
          <w:rFonts w:ascii="Arial" w:hAnsi="Arial"/>
          <w:i/>
          <w:szCs w:val="24"/>
          <w:lang w:val="en-US"/>
        </w:rPr>
      </w:pPr>
    </w:p>
    <w:p w:rsidR="001A1FEF" w:rsidRPr="00ED32F4" w:rsidRDefault="001A1FEF" w:rsidP="005B094E">
      <w:pPr>
        <w:pStyle w:val="BodyText"/>
        <w:tabs>
          <w:tab w:val="clear" w:pos="9025"/>
          <w:tab w:val="left" w:pos="-1099"/>
          <w:tab w:val="left" w:pos="-720"/>
          <w:tab w:val="left" w:pos="0"/>
          <w:tab w:val="left" w:pos="720"/>
          <w:tab w:val="left" w:pos="1440"/>
          <w:tab w:val="left" w:pos="1710"/>
          <w:tab w:val="left" w:pos="2340"/>
          <w:tab w:val="left" w:pos="2610"/>
        </w:tabs>
        <w:rPr>
          <w:rFonts w:ascii="Arial" w:hAnsi="Arial"/>
          <w:szCs w:val="24"/>
          <w:lang w:val="en-US"/>
        </w:rPr>
      </w:pPr>
      <w:r w:rsidRPr="00ED32F4">
        <w:rPr>
          <w:rFonts w:ascii="Arial" w:hAnsi="Arial"/>
          <w:szCs w:val="24"/>
          <w:lang w:val="en-US"/>
        </w:rPr>
        <w:t>Risk assessments will be reviewed on an annual basis or when the work activity changes, whichever is the soonest. Staff are made aware of any changes to risk assessments relating to their work.</w:t>
      </w:r>
    </w:p>
    <w:p w:rsidR="001A1FEF" w:rsidRPr="00ED32F4" w:rsidRDefault="001A1FEF" w:rsidP="005B094E">
      <w:pPr>
        <w:widowControl w:val="0"/>
        <w:rPr>
          <w:sz w:val="22"/>
        </w:rPr>
      </w:pPr>
    </w:p>
    <w:p w:rsidR="001A1FEF" w:rsidRPr="00ED32F4" w:rsidRDefault="001A1FEF" w:rsidP="005B094E">
      <w:pPr>
        <w:widowControl w:val="0"/>
        <w:rPr>
          <w:b/>
          <w:bCs/>
          <w:sz w:val="22"/>
        </w:rPr>
      </w:pPr>
      <w:r w:rsidRPr="00ED32F4">
        <w:rPr>
          <w:b/>
          <w:bCs/>
          <w:sz w:val="22"/>
        </w:rPr>
        <w:t>Individual Risk Assessments</w:t>
      </w:r>
    </w:p>
    <w:p w:rsidR="001A1FEF" w:rsidRPr="00ED32F4" w:rsidRDefault="001A1FEF" w:rsidP="005B094E">
      <w:pPr>
        <w:pStyle w:val="BodyText"/>
        <w:tabs>
          <w:tab w:val="clear" w:pos="9025"/>
          <w:tab w:val="left" w:pos="-1099"/>
          <w:tab w:val="left" w:pos="-720"/>
          <w:tab w:val="left" w:pos="0"/>
          <w:tab w:val="left" w:pos="720"/>
          <w:tab w:val="left" w:pos="1440"/>
          <w:tab w:val="left" w:pos="1710"/>
          <w:tab w:val="left" w:pos="2340"/>
          <w:tab w:val="left" w:pos="2610"/>
        </w:tabs>
        <w:rPr>
          <w:rFonts w:ascii="Arial" w:hAnsi="Arial" w:cs="Arial"/>
          <w:szCs w:val="24"/>
        </w:rPr>
      </w:pPr>
      <w:r w:rsidRPr="00ED32F4">
        <w:rPr>
          <w:rFonts w:ascii="Arial" w:hAnsi="Arial" w:cs="Arial"/>
          <w:szCs w:val="24"/>
          <w:lang w:val="en-US"/>
        </w:rPr>
        <w:t xml:space="preserve">Specific risk assessments relating to individuals, e.g. staff member or young person/pupil are held on that person’s file and will be undertaken by </w:t>
      </w:r>
      <w:r w:rsidR="00040E52" w:rsidRPr="00ED32F4">
        <w:rPr>
          <w:rFonts w:ascii="Arial" w:hAnsi="Arial" w:cs="Arial"/>
          <w:szCs w:val="24"/>
        </w:rPr>
        <w:t>a member of the SLT</w:t>
      </w:r>
      <w:r w:rsidRPr="00ED32F4">
        <w:rPr>
          <w:rFonts w:ascii="Arial" w:hAnsi="Arial" w:cs="Arial"/>
          <w:szCs w:val="24"/>
        </w:rPr>
        <w:t>.</w:t>
      </w:r>
    </w:p>
    <w:p w:rsidR="001A1FEF" w:rsidRPr="00ED32F4" w:rsidRDefault="001A1FEF" w:rsidP="005B094E">
      <w:pPr>
        <w:widowControl w:val="0"/>
        <w:rPr>
          <w:rFonts w:cs="Arial"/>
          <w:sz w:val="22"/>
          <w:szCs w:val="24"/>
        </w:rPr>
      </w:pPr>
    </w:p>
    <w:p w:rsidR="001A1FEF" w:rsidRPr="00ED32F4" w:rsidRDefault="001A1FEF" w:rsidP="00AA369B">
      <w:pPr>
        <w:widowControl w:val="0"/>
        <w:tabs>
          <w:tab w:val="left" w:pos="-1099"/>
          <w:tab w:val="left" w:pos="-720"/>
          <w:tab w:val="left" w:pos="0"/>
          <w:tab w:val="left" w:pos="720"/>
          <w:tab w:val="left" w:pos="1440"/>
          <w:tab w:val="left" w:pos="1710"/>
          <w:tab w:val="left" w:pos="2340"/>
          <w:tab w:val="left" w:pos="2610"/>
        </w:tabs>
        <w:rPr>
          <w:szCs w:val="24"/>
          <w:lang w:val="en-US"/>
        </w:rPr>
      </w:pPr>
      <w:r w:rsidRPr="00ED32F4">
        <w:rPr>
          <w:sz w:val="22"/>
          <w:szCs w:val="24"/>
        </w:rPr>
        <w:t xml:space="preserve">It is the responsibility of staff to inform their line manager of any medical condition (including pregnancy) which may impact upon their work.  </w:t>
      </w:r>
      <w:r w:rsidRPr="00ED32F4">
        <w:rPr>
          <w:szCs w:val="24"/>
          <w:lang w:val="en-US"/>
        </w:rPr>
        <w:t>Such risk assessments will be reviewed on a regular basis.</w:t>
      </w:r>
    </w:p>
    <w:p w:rsidR="001A1FEF" w:rsidRPr="00ED32F4" w:rsidRDefault="001A1FEF" w:rsidP="005B094E">
      <w:pPr>
        <w:widowControl w:val="0"/>
        <w:rPr>
          <w:b/>
          <w:bCs/>
          <w:sz w:val="22"/>
          <w:lang w:val="en-US"/>
        </w:rPr>
      </w:pPr>
    </w:p>
    <w:p w:rsidR="001A1FEF" w:rsidRPr="00ED32F4" w:rsidRDefault="001A1FEF" w:rsidP="005B094E">
      <w:pPr>
        <w:widowControl w:val="0"/>
        <w:rPr>
          <w:b/>
          <w:sz w:val="22"/>
        </w:rPr>
      </w:pPr>
      <w:r w:rsidRPr="00ED32F4">
        <w:rPr>
          <w:b/>
          <w:sz w:val="22"/>
        </w:rPr>
        <w:t xml:space="preserve">Curriculum Activities </w:t>
      </w:r>
    </w:p>
    <w:p w:rsidR="001A1FEF" w:rsidRPr="00ED32F4" w:rsidRDefault="001A1FEF" w:rsidP="005B094E">
      <w:pPr>
        <w:widowControl w:val="0"/>
        <w:rPr>
          <w:sz w:val="22"/>
        </w:rPr>
      </w:pPr>
      <w:r w:rsidRPr="00ED32F4">
        <w:rPr>
          <w:sz w:val="22"/>
        </w:rPr>
        <w:t xml:space="preserve">Risk assessments for curriculum activities will be carried out by </w:t>
      </w:r>
      <w:r w:rsidR="00040E52" w:rsidRPr="00ED32F4">
        <w:rPr>
          <w:sz w:val="22"/>
        </w:rPr>
        <w:t xml:space="preserve">the relevant phase leader, </w:t>
      </w:r>
      <w:r w:rsidRPr="00ED32F4">
        <w:rPr>
          <w:sz w:val="22"/>
        </w:rPr>
        <w:t>subject leader</w:t>
      </w:r>
      <w:r w:rsidR="00040E52" w:rsidRPr="00ED32F4">
        <w:rPr>
          <w:sz w:val="22"/>
        </w:rPr>
        <w:t xml:space="preserve"> or a member of the SLT </w:t>
      </w:r>
      <w:r w:rsidRPr="00ED32F4">
        <w:rPr>
          <w:sz w:val="22"/>
        </w:rPr>
        <w:t xml:space="preserve">using the relevant codes of practice and model risk assessments developed by national bodies. </w:t>
      </w:r>
    </w:p>
    <w:p w:rsidR="001A1FEF" w:rsidRPr="00ED32F4" w:rsidRDefault="001A1FEF" w:rsidP="005B094E">
      <w:pPr>
        <w:widowControl w:val="0"/>
        <w:rPr>
          <w:sz w:val="22"/>
        </w:rPr>
      </w:pPr>
      <w:r w:rsidRPr="00ED32F4">
        <w:rPr>
          <w:sz w:val="22"/>
        </w:rPr>
        <w:t xml:space="preserve">Whenever a new course is adopted or developed all activities are checked against the model risk assessments and significant findings incorporated into texts in daily use </w:t>
      </w:r>
      <w:r w:rsidR="00040E52" w:rsidRPr="00ED32F4">
        <w:rPr>
          <w:sz w:val="22"/>
        </w:rPr>
        <w:t>scheme of work / lesson plan</w:t>
      </w:r>
      <w:r w:rsidRPr="00ED32F4">
        <w:rPr>
          <w:sz w:val="22"/>
        </w:rPr>
        <w:t>.</w:t>
      </w:r>
    </w:p>
    <w:p w:rsidR="001A1FEF" w:rsidRPr="00ED32F4" w:rsidRDefault="001A1FEF" w:rsidP="005B094E">
      <w:pPr>
        <w:widowControl w:val="0"/>
        <w:rPr>
          <w:rFonts w:cs="Arial"/>
          <w:sz w:val="22"/>
          <w:szCs w:val="24"/>
        </w:rPr>
      </w:pPr>
    </w:p>
    <w:p w:rsidR="001A1FEF" w:rsidRPr="00ED32F4" w:rsidRDefault="001A1FEF" w:rsidP="005B094E">
      <w:pPr>
        <w:pStyle w:val="FootnoteText"/>
        <w:widowControl w:val="0"/>
        <w:rPr>
          <w:rFonts w:ascii="Arial" w:hAnsi="Arial" w:cs="Arial"/>
          <w:sz w:val="22"/>
          <w:szCs w:val="24"/>
        </w:rPr>
      </w:pPr>
      <w:r w:rsidRPr="00ED32F4">
        <w:rPr>
          <w:rFonts w:ascii="Arial" w:hAnsi="Arial" w:cs="Arial"/>
          <w:sz w:val="22"/>
          <w:szCs w:val="24"/>
        </w:rPr>
        <w:t>All LA schools have a subscription to CLEAPSS and in science and DT their publications</w:t>
      </w:r>
      <w:r w:rsidRPr="00ED32F4">
        <w:rPr>
          <w:rStyle w:val="FootnoteReference"/>
          <w:rFonts w:ascii="Arial" w:hAnsi="Arial" w:cs="Arial"/>
          <w:sz w:val="22"/>
          <w:szCs w:val="24"/>
        </w:rPr>
        <w:footnoteReference w:id="1"/>
      </w:r>
      <w:r w:rsidRPr="00ED32F4">
        <w:rPr>
          <w:rFonts w:ascii="Arial" w:hAnsi="Arial" w:cs="Arial"/>
          <w:sz w:val="22"/>
          <w:szCs w:val="24"/>
        </w:rPr>
        <w:t xml:space="preserve"> can be used as sources of model risk assessment. </w:t>
      </w:r>
    </w:p>
    <w:p w:rsidR="001A1FEF" w:rsidRPr="00ED32F4" w:rsidRDefault="001A1FEF" w:rsidP="005B094E">
      <w:pPr>
        <w:widowControl w:val="0"/>
        <w:rPr>
          <w:rFonts w:cs="Arial"/>
          <w:sz w:val="22"/>
          <w:szCs w:val="24"/>
        </w:rPr>
      </w:pPr>
    </w:p>
    <w:p w:rsidR="001A1FEF" w:rsidRPr="00ED32F4" w:rsidRDefault="001A1FEF" w:rsidP="005B094E">
      <w:pPr>
        <w:widowControl w:val="0"/>
        <w:rPr>
          <w:sz w:val="22"/>
        </w:rPr>
      </w:pPr>
      <w:r w:rsidRPr="00ED32F4">
        <w:rPr>
          <w:sz w:val="22"/>
        </w:rPr>
        <w:t xml:space="preserve">In addition the following publications </w:t>
      </w:r>
      <w:r w:rsidR="0021638A">
        <w:rPr>
          <w:sz w:val="22"/>
        </w:rPr>
        <w:t>can be</w:t>
      </w:r>
      <w:r w:rsidRPr="00ED32F4">
        <w:rPr>
          <w:sz w:val="22"/>
        </w:rPr>
        <w:t xml:space="preserve"> used as sources of model risk assessments:</w:t>
      </w:r>
    </w:p>
    <w:p w:rsidR="001A1FEF" w:rsidRPr="00ED32F4" w:rsidRDefault="001A1FEF" w:rsidP="005B094E">
      <w:pPr>
        <w:widowControl w:val="0"/>
        <w:rPr>
          <w:rFonts w:cs="Arial"/>
          <w:b/>
          <w:i/>
          <w:sz w:val="22"/>
          <w:szCs w:val="24"/>
        </w:rPr>
      </w:pPr>
    </w:p>
    <w:p w:rsidR="001A1FEF" w:rsidRPr="00ED32F4" w:rsidRDefault="001A1FEF" w:rsidP="005B094E">
      <w:pPr>
        <w:widowControl w:val="0"/>
        <w:rPr>
          <w:rFonts w:cs="Arial"/>
          <w:sz w:val="22"/>
          <w:szCs w:val="24"/>
        </w:rPr>
      </w:pPr>
      <w:r w:rsidRPr="00ED32F4">
        <w:rPr>
          <w:rFonts w:cs="Arial"/>
          <w:sz w:val="22"/>
          <w:szCs w:val="24"/>
        </w:rPr>
        <w:t>Make it safe (5</w:t>
      </w:r>
      <w:r w:rsidRPr="00ED32F4">
        <w:rPr>
          <w:rFonts w:cs="Arial"/>
          <w:sz w:val="22"/>
          <w:szCs w:val="24"/>
          <w:vertAlign w:val="superscript"/>
        </w:rPr>
        <w:t>th</w:t>
      </w:r>
      <w:r w:rsidR="0021638A">
        <w:rPr>
          <w:rFonts w:cs="Arial"/>
          <w:sz w:val="22"/>
          <w:szCs w:val="24"/>
        </w:rPr>
        <w:t xml:space="preserve"> edition) NAAIDT </w:t>
      </w:r>
    </w:p>
    <w:p w:rsidR="001A1FEF" w:rsidRPr="00ED32F4" w:rsidRDefault="001A1FEF" w:rsidP="005B094E">
      <w:pPr>
        <w:widowControl w:val="0"/>
        <w:rPr>
          <w:rFonts w:cs="Arial"/>
          <w:sz w:val="22"/>
          <w:szCs w:val="24"/>
        </w:rPr>
      </w:pPr>
      <w:r w:rsidRPr="00ED32F4">
        <w:rPr>
          <w:rFonts w:cs="Arial"/>
          <w:sz w:val="22"/>
          <w:szCs w:val="24"/>
        </w:rPr>
        <w:t>Be Safe! Health and Safety in primary science and technology, 3</w:t>
      </w:r>
      <w:r w:rsidRPr="00ED32F4">
        <w:rPr>
          <w:rFonts w:cs="Arial"/>
          <w:sz w:val="22"/>
          <w:szCs w:val="24"/>
          <w:vertAlign w:val="superscript"/>
        </w:rPr>
        <w:t>rd</w:t>
      </w:r>
      <w:r w:rsidR="0021638A">
        <w:rPr>
          <w:rFonts w:cs="Arial"/>
          <w:sz w:val="22"/>
          <w:szCs w:val="24"/>
        </w:rPr>
        <w:t xml:space="preserve"> Edition ASE, 2001. </w:t>
      </w:r>
    </w:p>
    <w:p w:rsidR="001A1FEF" w:rsidRPr="00ED32F4" w:rsidRDefault="001A1FEF" w:rsidP="005B094E">
      <w:pPr>
        <w:widowControl w:val="0"/>
        <w:rPr>
          <w:rFonts w:cs="Arial"/>
          <w:b/>
          <w:sz w:val="22"/>
          <w:szCs w:val="24"/>
        </w:rPr>
      </w:pPr>
    </w:p>
    <w:p w:rsidR="001A1FEF" w:rsidRPr="00ED32F4" w:rsidRDefault="001A1FEF" w:rsidP="005B094E">
      <w:pPr>
        <w:widowControl w:val="0"/>
        <w:rPr>
          <w:rFonts w:cs="Arial"/>
          <w:sz w:val="22"/>
          <w:szCs w:val="24"/>
        </w:rPr>
      </w:pPr>
      <w:r w:rsidRPr="00ED32F4">
        <w:rPr>
          <w:rStyle w:val="bigbody"/>
          <w:rFonts w:cs="Arial"/>
          <w:bCs/>
          <w:sz w:val="22"/>
          <w:szCs w:val="24"/>
        </w:rPr>
        <w:t>National Society for Education in Art &amp; Design</w:t>
      </w:r>
      <w:r w:rsidRPr="00ED32F4">
        <w:rPr>
          <w:rStyle w:val="bigbody"/>
          <w:rFonts w:cs="Arial"/>
          <w:sz w:val="22"/>
          <w:szCs w:val="24"/>
        </w:rPr>
        <w:t xml:space="preserve"> (NSEAD)</w:t>
      </w:r>
    </w:p>
    <w:p w:rsidR="001A1FEF" w:rsidRPr="00ED32F4" w:rsidRDefault="008D6244" w:rsidP="005B094E">
      <w:pPr>
        <w:widowControl w:val="0"/>
        <w:rPr>
          <w:rFonts w:cs="Arial"/>
          <w:sz w:val="22"/>
          <w:szCs w:val="24"/>
        </w:rPr>
      </w:pPr>
      <w:hyperlink r:id="rId14" w:history="1">
        <w:r w:rsidR="001A1FEF" w:rsidRPr="00ED32F4">
          <w:rPr>
            <w:rStyle w:val="Hyperlink"/>
            <w:rFonts w:cs="Arial"/>
            <w:color w:val="auto"/>
            <w:sz w:val="22"/>
            <w:szCs w:val="24"/>
          </w:rPr>
          <w:t>http://www.nsead.org/hsg/index.aspx</w:t>
        </w:r>
      </w:hyperlink>
      <w:r w:rsidR="0021638A">
        <w:rPr>
          <w:rFonts w:cs="Arial"/>
          <w:sz w:val="22"/>
          <w:szCs w:val="24"/>
        </w:rPr>
        <w:t xml:space="preserve"> </w:t>
      </w:r>
    </w:p>
    <w:p w:rsidR="001A1FEF" w:rsidRPr="00ED32F4" w:rsidRDefault="001A1FEF" w:rsidP="005B094E">
      <w:pPr>
        <w:widowControl w:val="0"/>
        <w:rPr>
          <w:rFonts w:cs="Arial"/>
          <w:b/>
          <w:sz w:val="22"/>
          <w:szCs w:val="24"/>
        </w:rPr>
      </w:pPr>
    </w:p>
    <w:p w:rsidR="001A1FEF" w:rsidRPr="00ED32F4" w:rsidRDefault="001A1FEF" w:rsidP="005B094E">
      <w:pPr>
        <w:widowControl w:val="0"/>
        <w:rPr>
          <w:rFonts w:cs="Arial"/>
          <w:sz w:val="22"/>
          <w:szCs w:val="24"/>
        </w:rPr>
      </w:pPr>
      <w:r w:rsidRPr="00ED32F4">
        <w:rPr>
          <w:rStyle w:val="sedmaintext"/>
          <w:rFonts w:cs="Arial"/>
          <w:sz w:val="22"/>
          <w:szCs w:val="24"/>
        </w:rPr>
        <w:t xml:space="preserve">Safe Practice in Physical Education and School Sport’ </w:t>
      </w:r>
      <w:r w:rsidRPr="00ED32F4">
        <w:rPr>
          <w:rFonts w:cs="Arial"/>
          <w:sz w:val="22"/>
          <w:szCs w:val="24"/>
        </w:rPr>
        <w:t>Association of PE ‘</w:t>
      </w:r>
      <w:proofErr w:type="spellStart"/>
      <w:r w:rsidRPr="00ED32F4">
        <w:rPr>
          <w:rFonts w:cs="Arial"/>
          <w:sz w:val="22"/>
          <w:szCs w:val="24"/>
        </w:rPr>
        <w:t>afPE</w:t>
      </w:r>
      <w:proofErr w:type="spellEnd"/>
      <w:r w:rsidRPr="00ED32F4">
        <w:rPr>
          <w:rFonts w:cs="Arial"/>
          <w:sz w:val="22"/>
          <w:szCs w:val="24"/>
        </w:rPr>
        <w:t xml:space="preserve">’  </w:t>
      </w:r>
      <w:hyperlink r:id="rId15" w:history="1">
        <w:r w:rsidRPr="00ED32F4">
          <w:rPr>
            <w:rStyle w:val="Hyperlink"/>
            <w:rFonts w:cs="Arial"/>
            <w:color w:val="auto"/>
            <w:sz w:val="22"/>
            <w:szCs w:val="24"/>
          </w:rPr>
          <w:t>http://www.afpe.org.uk/</w:t>
        </w:r>
      </w:hyperlink>
      <w:r w:rsidR="0021638A">
        <w:rPr>
          <w:rFonts w:cs="Arial"/>
          <w:sz w:val="22"/>
          <w:szCs w:val="24"/>
        </w:rPr>
        <w:t xml:space="preserve"> </w:t>
      </w:r>
    </w:p>
    <w:p w:rsidR="001A1FEF" w:rsidRPr="00ED32F4" w:rsidRDefault="001A1FEF" w:rsidP="005B094E">
      <w:pPr>
        <w:widowControl w:val="0"/>
        <w:rPr>
          <w:rFonts w:cs="Arial"/>
          <w:i/>
          <w:sz w:val="22"/>
          <w:szCs w:val="24"/>
        </w:rPr>
      </w:pPr>
    </w:p>
    <w:p w:rsidR="001A1FEF" w:rsidRPr="00ED32F4" w:rsidRDefault="001A1FEF" w:rsidP="005B094E">
      <w:pPr>
        <w:widowControl w:val="0"/>
        <w:rPr>
          <w:b/>
          <w:sz w:val="22"/>
          <w:szCs w:val="24"/>
        </w:rPr>
      </w:pPr>
    </w:p>
    <w:p w:rsidR="001A1FEF" w:rsidRDefault="00A73F44" w:rsidP="005B094E">
      <w:pPr>
        <w:widowControl w:val="0"/>
        <w:rPr>
          <w:b/>
          <w:szCs w:val="24"/>
        </w:rPr>
      </w:pPr>
      <w:r>
        <w:rPr>
          <w:b/>
          <w:szCs w:val="24"/>
        </w:rPr>
        <w:br w:type="page"/>
      </w:r>
      <w:r w:rsidR="001A1FEF">
        <w:rPr>
          <w:b/>
          <w:szCs w:val="24"/>
        </w:rPr>
        <w:lastRenderedPageBreak/>
        <w:t>APPENDIX 2</w:t>
      </w:r>
      <w:r w:rsidR="00ED32F4">
        <w:rPr>
          <w:b/>
          <w:szCs w:val="24"/>
        </w:rPr>
        <w:t>:</w:t>
      </w:r>
      <w:r w:rsidR="00ED32F4" w:rsidRPr="00ED32F4">
        <w:rPr>
          <w:b/>
          <w:szCs w:val="24"/>
        </w:rPr>
        <w:t xml:space="preserve"> </w:t>
      </w:r>
      <w:r w:rsidR="00ED32F4">
        <w:rPr>
          <w:b/>
          <w:szCs w:val="24"/>
        </w:rPr>
        <w:t>OFFSITE VISITS</w:t>
      </w:r>
    </w:p>
    <w:p w:rsidR="00861B3B" w:rsidRDefault="00861B3B" w:rsidP="005B094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rPr>
      </w:pPr>
    </w:p>
    <w:p w:rsidR="001A1FEF" w:rsidRPr="00ED32F4" w:rsidRDefault="001A1FEF" w:rsidP="00D57E8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Arial"/>
          <w:sz w:val="22"/>
          <w:szCs w:val="24"/>
        </w:rPr>
      </w:pPr>
      <w:r w:rsidRPr="00ED32F4">
        <w:rPr>
          <w:rFonts w:cs="Arial"/>
          <w:sz w:val="22"/>
        </w:rPr>
        <w:t xml:space="preserve">All offsite visits will be planned following guidance contained in </w:t>
      </w:r>
      <w:r w:rsidRPr="00ED32F4">
        <w:rPr>
          <w:rFonts w:cs="Arial"/>
          <w:sz w:val="22"/>
          <w:lang w:val="en-US"/>
        </w:rPr>
        <w:t xml:space="preserve">the London Borough of Tower Hamlets Children Schools and families </w:t>
      </w:r>
      <w:r w:rsidR="005F1636" w:rsidRPr="00ED32F4">
        <w:rPr>
          <w:rFonts w:cs="Arial"/>
          <w:sz w:val="22"/>
          <w:lang w:val="en-US"/>
        </w:rPr>
        <w:t>Outdoor Education Policy</w:t>
      </w:r>
      <w:r w:rsidRPr="00ED32F4">
        <w:rPr>
          <w:rFonts w:cs="Arial"/>
          <w:sz w:val="22"/>
          <w:lang w:val="en-US"/>
        </w:rPr>
        <w:t>.</w:t>
      </w:r>
      <w:r w:rsidR="005F1636" w:rsidRPr="00ED32F4">
        <w:rPr>
          <w:rFonts w:cs="Arial"/>
          <w:sz w:val="22"/>
          <w:lang w:val="en-US"/>
        </w:rPr>
        <w:t xml:space="preserve">  </w:t>
      </w:r>
      <w:hyperlink r:id="rId16" w:history="1">
        <w:r w:rsidR="005F1636" w:rsidRPr="00ED32F4">
          <w:rPr>
            <w:rStyle w:val="Hyperlink"/>
            <w:rFonts w:cs="Arial"/>
            <w:sz w:val="22"/>
            <w:lang w:val="en-US"/>
          </w:rPr>
          <w:t>Stuart.mcgregor@towerhamlets.gov.uk</w:t>
        </w:r>
      </w:hyperlink>
      <w:r w:rsidR="005F1636" w:rsidRPr="00ED32F4">
        <w:rPr>
          <w:rFonts w:cs="Arial"/>
          <w:sz w:val="22"/>
          <w:lang w:val="en-US"/>
        </w:rPr>
        <w:t xml:space="preserve"> is </w:t>
      </w:r>
      <w:r w:rsidR="00D57E81">
        <w:rPr>
          <w:rFonts w:cs="Arial"/>
          <w:sz w:val="22"/>
          <w:lang w:val="en-US"/>
        </w:rPr>
        <w:t xml:space="preserve">the </w:t>
      </w:r>
      <w:r w:rsidR="005F1636" w:rsidRPr="00ED32F4">
        <w:rPr>
          <w:rFonts w:cs="Arial"/>
          <w:sz w:val="22"/>
          <w:lang w:val="en-US"/>
        </w:rPr>
        <w:t xml:space="preserve">contact for any Outdoor Education Visits concerns, and all matters </w:t>
      </w:r>
      <w:r w:rsidR="005F1636" w:rsidRPr="0075573D">
        <w:rPr>
          <w:rFonts w:cs="Arial"/>
          <w:sz w:val="22"/>
          <w:lang w:val="en-US"/>
        </w:rPr>
        <w:t>relating to the Evolve system.</w:t>
      </w:r>
      <w:r w:rsidRPr="00ED32F4">
        <w:rPr>
          <w:rFonts w:cs="Arial"/>
          <w:sz w:val="22"/>
        </w:rPr>
        <w:t xml:space="preserve"> </w:t>
      </w:r>
    </w:p>
    <w:p w:rsidR="001A1FEF" w:rsidRPr="00ED32F4" w:rsidRDefault="001A1FEF" w:rsidP="00D57E81">
      <w:pPr>
        <w:pStyle w:val="BodyText"/>
        <w:tabs>
          <w:tab w:val="clear" w:pos="9025"/>
          <w:tab w:val="left" w:pos="-1099"/>
          <w:tab w:val="left" w:pos="-720"/>
          <w:tab w:val="left" w:pos="0"/>
          <w:tab w:val="left" w:pos="720"/>
          <w:tab w:val="left" w:pos="1440"/>
          <w:tab w:val="left" w:pos="1710"/>
          <w:tab w:val="left" w:pos="2340"/>
          <w:tab w:val="left" w:pos="2610"/>
        </w:tabs>
        <w:spacing w:after="120"/>
        <w:rPr>
          <w:rFonts w:ascii="Arial" w:hAnsi="Arial" w:cs="Arial"/>
          <w:szCs w:val="24"/>
        </w:rPr>
      </w:pPr>
      <w:r w:rsidRPr="00ED32F4">
        <w:rPr>
          <w:rFonts w:ascii="Arial" w:hAnsi="Arial" w:cs="Arial"/>
        </w:rPr>
        <w:t xml:space="preserve">The LA’s </w:t>
      </w:r>
      <w:r w:rsidRPr="00ED32F4">
        <w:rPr>
          <w:rFonts w:ascii="Arial" w:hAnsi="Arial" w:cs="Arial"/>
          <w:szCs w:val="24"/>
        </w:rPr>
        <w:t>Offsite Visits Advisor must be notified of trips which include self-led adventurous activities, fieldwork trips to open or "wild" country, and all trips overseas and residential trips. This will be done via the use of Evolve, the online notification and approvals system.</w:t>
      </w:r>
    </w:p>
    <w:p w:rsidR="001A1FEF" w:rsidRPr="00ED32F4" w:rsidRDefault="00573423" w:rsidP="00D57E81">
      <w:pPr>
        <w:pStyle w:val="NormalWeb"/>
        <w:widowControl w:val="0"/>
        <w:spacing w:before="0" w:beforeAutospacing="0" w:after="120" w:afterAutospacing="0"/>
        <w:rPr>
          <w:rFonts w:ascii="Arial" w:hAnsi="Arial" w:cs="Arial"/>
          <w:sz w:val="22"/>
        </w:rPr>
      </w:pPr>
      <w:r w:rsidRPr="00ED32F4">
        <w:rPr>
          <w:rFonts w:ascii="Arial" w:hAnsi="Arial" w:cs="Arial"/>
          <w:sz w:val="22"/>
        </w:rPr>
        <w:t xml:space="preserve">Evolve can </w:t>
      </w:r>
      <w:r w:rsidR="001A1FEF" w:rsidRPr="00ED32F4">
        <w:rPr>
          <w:rFonts w:ascii="Arial" w:hAnsi="Arial" w:cs="Arial"/>
          <w:sz w:val="22"/>
        </w:rPr>
        <w:t xml:space="preserve">be used for the planning and approval of </w:t>
      </w:r>
      <w:r w:rsidR="001A1FEF" w:rsidRPr="00ED32F4">
        <w:rPr>
          <w:rFonts w:ascii="Arial" w:hAnsi="Arial" w:cs="Arial"/>
          <w:b/>
          <w:sz w:val="22"/>
        </w:rPr>
        <w:t>all</w:t>
      </w:r>
      <w:r w:rsidR="001A1FEF" w:rsidRPr="00ED32F4">
        <w:rPr>
          <w:rFonts w:ascii="Arial" w:hAnsi="Arial" w:cs="Arial"/>
          <w:sz w:val="22"/>
        </w:rPr>
        <w:t xml:space="preserve"> offsite visits. Relevant risk assessments, participants names etc. will be attac</w:t>
      </w:r>
      <w:r w:rsidR="004B2F22">
        <w:rPr>
          <w:rFonts w:ascii="Arial" w:hAnsi="Arial" w:cs="Arial"/>
          <w:sz w:val="22"/>
        </w:rPr>
        <w:t>hed electronically as required.</w:t>
      </w:r>
    </w:p>
    <w:p w:rsidR="002A4020" w:rsidRDefault="001A1FEF" w:rsidP="005B094E">
      <w:pPr>
        <w:pStyle w:val="BodyText"/>
        <w:tabs>
          <w:tab w:val="clear" w:pos="9025"/>
          <w:tab w:val="left" w:pos="-1099"/>
          <w:tab w:val="left" w:pos="-720"/>
          <w:tab w:val="left" w:pos="0"/>
          <w:tab w:val="left" w:pos="720"/>
          <w:tab w:val="left" w:pos="1440"/>
          <w:tab w:val="left" w:pos="1710"/>
          <w:tab w:val="left" w:pos="2340"/>
          <w:tab w:val="left" w:pos="2610"/>
        </w:tabs>
        <w:rPr>
          <w:rFonts w:ascii="Arial" w:hAnsi="Arial" w:cs="Arial"/>
          <w:szCs w:val="24"/>
        </w:rPr>
      </w:pPr>
      <w:r w:rsidRPr="00ED32F4">
        <w:rPr>
          <w:rFonts w:ascii="Arial" w:hAnsi="Arial" w:cs="Arial"/>
          <w:szCs w:val="24"/>
        </w:rPr>
        <w:t xml:space="preserve">The member of staff planning the trip will submit all relevant paperwork and risk assessments </w:t>
      </w:r>
      <w:r w:rsidRPr="00ED32F4">
        <w:rPr>
          <w:rFonts w:ascii="Arial" w:hAnsi="Arial" w:cs="Arial"/>
          <w:szCs w:val="24"/>
          <w:lang w:val="en-US"/>
        </w:rPr>
        <w:t xml:space="preserve">relating to the trip to the </w:t>
      </w:r>
      <w:r w:rsidRPr="00ED32F4">
        <w:rPr>
          <w:rFonts w:ascii="Arial" w:hAnsi="Arial" w:cs="Arial"/>
          <w:szCs w:val="24"/>
        </w:rPr>
        <w:t xml:space="preserve">school’s Educational Visits Co-ordinator(s) </w:t>
      </w:r>
      <w:r w:rsidR="00573423" w:rsidRPr="00ED32F4">
        <w:rPr>
          <w:rFonts w:ascii="Arial" w:hAnsi="Arial" w:cs="Arial"/>
          <w:szCs w:val="24"/>
        </w:rPr>
        <w:t xml:space="preserve">– the </w:t>
      </w:r>
      <w:r w:rsidR="00463EEC" w:rsidRPr="00ED32F4">
        <w:rPr>
          <w:rFonts w:ascii="Arial" w:hAnsi="Arial" w:cs="Arial"/>
          <w:szCs w:val="24"/>
        </w:rPr>
        <w:t xml:space="preserve">Head of School </w:t>
      </w:r>
      <w:r w:rsidR="00573423" w:rsidRPr="00ED32F4">
        <w:rPr>
          <w:rFonts w:ascii="Arial" w:hAnsi="Arial" w:cs="Arial"/>
          <w:szCs w:val="24"/>
        </w:rPr>
        <w:t xml:space="preserve"> -</w:t>
      </w:r>
      <w:r w:rsidR="00573423" w:rsidRPr="00ED32F4">
        <w:rPr>
          <w:rFonts w:ascii="Arial" w:hAnsi="Arial" w:cs="Arial"/>
          <w:color w:val="FF0000"/>
          <w:szCs w:val="24"/>
        </w:rPr>
        <w:t xml:space="preserve"> </w:t>
      </w:r>
      <w:r w:rsidRPr="00ED32F4">
        <w:rPr>
          <w:rFonts w:ascii="Arial" w:hAnsi="Arial" w:cs="Arial"/>
          <w:i/>
          <w:color w:val="FF0000"/>
          <w:szCs w:val="24"/>
        </w:rPr>
        <w:t xml:space="preserve"> </w:t>
      </w:r>
      <w:r w:rsidRPr="00ED32F4">
        <w:rPr>
          <w:rFonts w:ascii="Arial" w:hAnsi="Arial" w:cs="Arial"/>
          <w:szCs w:val="24"/>
        </w:rPr>
        <w:t xml:space="preserve">who will check the documentation and planning of the trip and if acceptable initially approve the visit before referring to </w:t>
      </w:r>
      <w:r w:rsidR="00463EEC" w:rsidRPr="00ED32F4">
        <w:rPr>
          <w:rFonts w:ascii="Arial" w:hAnsi="Arial" w:cs="Arial"/>
          <w:szCs w:val="24"/>
        </w:rPr>
        <w:t xml:space="preserve">the </w:t>
      </w:r>
      <w:r w:rsidR="004B2F22">
        <w:rPr>
          <w:rFonts w:ascii="Arial" w:hAnsi="Arial" w:cs="Arial"/>
          <w:szCs w:val="24"/>
        </w:rPr>
        <w:t>EHT</w:t>
      </w:r>
      <w:r w:rsidR="00573423" w:rsidRPr="00ED32F4">
        <w:rPr>
          <w:rFonts w:ascii="Arial" w:hAnsi="Arial" w:cs="Arial"/>
          <w:szCs w:val="24"/>
        </w:rPr>
        <w:t>.</w:t>
      </w:r>
    </w:p>
    <w:p w:rsidR="001A1FEF" w:rsidRDefault="001A1FEF" w:rsidP="005B094E">
      <w:pPr>
        <w:pStyle w:val="BodyText"/>
        <w:tabs>
          <w:tab w:val="clear" w:pos="9025"/>
          <w:tab w:val="left" w:pos="-1099"/>
          <w:tab w:val="left" w:pos="-720"/>
          <w:tab w:val="left" w:pos="0"/>
          <w:tab w:val="left" w:pos="720"/>
          <w:tab w:val="left" w:pos="1440"/>
          <w:tab w:val="left" w:pos="1710"/>
          <w:tab w:val="left" w:pos="2340"/>
          <w:tab w:val="left" w:pos="2610"/>
        </w:tabs>
        <w:rPr>
          <w:rFonts w:ascii="Arial" w:hAnsi="Arial" w:cs="Arial"/>
          <w:sz w:val="24"/>
          <w:szCs w:val="24"/>
          <w:lang w:val="en-US"/>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1A1FEF" w:rsidRDefault="001A1FEF" w:rsidP="005B094E">
      <w:pPr>
        <w:widowControl w:val="0"/>
        <w:rPr>
          <w:b/>
          <w:szCs w:val="24"/>
        </w:rPr>
      </w:pPr>
      <w:r>
        <w:rPr>
          <w:b/>
          <w:szCs w:val="24"/>
        </w:rPr>
        <w:t>APPENDIX 3</w:t>
      </w:r>
      <w:r w:rsidR="00A73F44">
        <w:rPr>
          <w:b/>
          <w:szCs w:val="24"/>
        </w:rPr>
        <w:t>:</w:t>
      </w:r>
      <w:r w:rsidR="00A73F44" w:rsidRPr="00A73F44">
        <w:rPr>
          <w:b/>
          <w:szCs w:val="24"/>
        </w:rPr>
        <w:t xml:space="preserve"> </w:t>
      </w:r>
      <w:r w:rsidR="00A73F44">
        <w:rPr>
          <w:b/>
          <w:szCs w:val="24"/>
        </w:rPr>
        <w:t>HEALTH AND SAFETY MONITORING AND INSPECTION</w:t>
      </w:r>
    </w:p>
    <w:p w:rsidR="001A1FEF" w:rsidRDefault="001A1FEF" w:rsidP="005B094E">
      <w:pPr>
        <w:widowControl w:val="0"/>
        <w:rPr>
          <w:b/>
          <w:szCs w:val="24"/>
        </w:rPr>
      </w:pPr>
    </w:p>
    <w:p w:rsidR="001A1FEF" w:rsidRPr="00A73F44" w:rsidRDefault="001A1FEF" w:rsidP="005B094E">
      <w:pPr>
        <w:widowControl w:val="0"/>
        <w:tabs>
          <w:tab w:val="left" w:pos="-1440"/>
        </w:tabs>
        <w:rPr>
          <w:sz w:val="22"/>
        </w:rPr>
      </w:pPr>
      <w:r w:rsidRPr="00A73F44">
        <w:rPr>
          <w:sz w:val="22"/>
        </w:rPr>
        <w:t xml:space="preserve">A general inspection </w:t>
      </w:r>
      <w:r w:rsidRPr="00A73F44">
        <w:rPr>
          <w:sz w:val="22"/>
          <w:szCs w:val="24"/>
        </w:rPr>
        <w:t xml:space="preserve">of the site will be conducted termly and be undertaken </w:t>
      </w:r>
      <w:r w:rsidR="00731C1A">
        <w:rPr>
          <w:sz w:val="22"/>
          <w:szCs w:val="24"/>
        </w:rPr>
        <w:t xml:space="preserve">by </w:t>
      </w:r>
      <w:r w:rsidR="00573423" w:rsidRPr="00A73F44">
        <w:rPr>
          <w:sz w:val="22"/>
          <w:szCs w:val="24"/>
        </w:rPr>
        <w:t xml:space="preserve">the </w:t>
      </w:r>
      <w:r w:rsidR="00424DC5">
        <w:rPr>
          <w:sz w:val="22"/>
          <w:szCs w:val="24"/>
        </w:rPr>
        <w:t xml:space="preserve">Federation Facilities Manager/ </w:t>
      </w:r>
      <w:r w:rsidR="00731C1A">
        <w:rPr>
          <w:sz w:val="22"/>
          <w:szCs w:val="24"/>
        </w:rPr>
        <w:t>Premises Manager</w:t>
      </w:r>
      <w:r w:rsidRPr="00A73F44">
        <w:rPr>
          <w:sz w:val="22"/>
          <w:szCs w:val="24"/>
        </w:rPr>
        <w:t xml:space="preserve">. </w:t>
      </w:r>
    </w:p>
    <w:p w:rsidR="001A1FEF" w:rsidRPr="00A73F44" w:rsidRDefault="001A1FEF" w:rsidP="005B094E">
      <w:pPr>
        <w:widowControl w:val="0"/>
        <w:tabs>
          <w:tab w:val="left" w:pos="-1440"/>
        </w:tabs>
        <w:rPr>
          <w:sz w:val="22"/>
          <w:szCs w:val="24"/>
        </w:rPr>
      </w:pPr>
    </w:p>
    <w:p w:rsidR="001A1FEF" w:rsidRPr="00A73F44" w:rsidRDefault="001A1FEF" w:rsidP="005B094E">
      <w:pPr>
        <w:widowControl w:val="0"/>
        <w:tabs>
          <w:tab w:val="left" w:pos="-1440"/>
        </w:tabs>
        <w:rPr>
          <w:sz w:val="22"/>
          <w:szCs w:val="24"/>
        </w:rPr>
      </w:pPr>
      <w:r w:rsidRPr="00A73F44">
        <w:rPr>
          <w:rFonts w:cs="Arial"/>
          <w:sz w:val="22"/>
        </w:rPr>
        <w:t>Monitoring inspe</w:t>
      </w:r>
      <w:r w:rsidR="00573423" w:rsidRPr="00A73F44">
        <w:rPr>
          <w:rFonts w:cs="Arial"/>
          <w:sz w:val="22"/>
        </w:rPr>
        <w:t xml:space="preserve">ctions </w:t>
      </w:r>
      <w:r w:rsidR="00731C1A">
        <w:rPr>
          <w:rFonts w:cs="Arial"/>
          <w:sz w:val="22"/>
        </w:rPr>
        <w:t>by</w:t>
      </w:r>
      <w:r w:rsidRPr="00A73F44">
        <w:rPr>
          <w:rFonts w:cs="Arial"/>
          <w:sz w:val="22"/>
        </w:rPr>
        <w:t xml:space="preserve"> nominated staff. Records of such monitoring will be kept by </w:t>
      </w:r>
      <w:r w:rsidR="00463EEC" w:rsidRPr="00A73F44">
        <w:rPr>
          <w:sz w:val="22"/>
          <w:szCs w:val="24"/>
        </w:rPr>
        <w:t xml:space="preserve">the </w:t>
      </w:r>
      <w:r w:rsidR="00D85EB0">
        <w:rPr>
          <w:sz w:val="22"/>
          <w:szCs w:val="24"/>
        </w:rPr>
        <w:t>EHT</w:t>
      </w:r>
      <w:r w:rsidR="00573423" w:rsidRPr="00A73F44">
        <w:rPr>
          <w:sz w:val="22"/>
          <w:szCs w:val="24"/>
        </w:rPr>
        <w:t>.</w:t>
      </w:r>
    </w:p>
    <w:p w:rsidR="001A1FEF" w:rsidRPr="00A73F44" w:rsidRDefault="001A1FEF" w:rsidP="005B094E">
      <w:pPr>
        <w:widowControl w:val="0"/>
        <w:tabs>
          <w:tab w:val="left" w:pos="-1440"/>
        </w:tabs>
        <w:rPr>
          <w:rFonts w:cs="Arial"/>
          <w:sz w:val="22"/>
          <w:szCs w:val="24"/>
        </w:rPr>
      </w:pPr>
    </w:p>
    <w:p w:rsidR="001A1FEF" w:rsidRPr="00A73F44" w:rsidRDefault="001A1FEF" w:rsidP="005B094E">
      <w:pPr>
        <w:widowControl w:val="0"/>
        <w:tabs>
          <w:tab w:val="left" w:pos="-1440"/>
        </w:tabs>
        <w:rPr>
          <w:sz w:val="22"/>
          <w:szCs w:val="24"/>
        </w:rPr>
      </w:pPr>
      <w:r w:rsidRPr="00A73F44">
        <w:rPr>
          <w:sz w:val="22"/>
          <w:szCs w:val="24"/>
        </w:rPr>
        <w:t xml:space="preserve">The person(s) undertaking such inspections will complete a report in writing and submit this to the </w:t>
      </w:r>
      <w:r w:rsidR="00D85EB0">
        <w:rPr>
          <w:sz w:val="22"/>
          <w:szCs w:val="24"/>
        </w:rPr>
        <w:t>EHT</w:t>
      </w:r>
      <w:r w:rsidRPr="00A73F44">
        <w:rPr>
          <w:sz w:val="22"/>
          <w:szCs w:val="24"/>
        </w:rPr>
        <w:t xml:space="preserve">. Responsibility for following up items detailed in the safety inspection report will rest with </w:t>
      </w:r>
      <w:r w:rsidR="00573423" w:rsidRPr="00A73F44">
        <w:rPr>
          <w:sz w:val="22"/>
          <w:szCs w:val="24"/>
        </w:rPr>
        <w:t xml:space="preserve">the </w:t>
      </w:r>
      <w:r w:rsidR="00731C1A">
        <w:rPr>
          <w:sz w:val="22"/>
          <w:szCs w:val="24"/>
        </w:rPr>
        <w:t>Premises Manager</w:t>
      </w:r>
      <w:r w:rsidR="00573423" w:rsidRPr="00A73F44">
        <w:rPr>
          <w:sz w:val="22"/>
          <w:szCs w:val="24"/>
        </w:rPr>
        <w:t>.</w:t>
      </w:r>
    </w:p>
    <w:p w:rsidR="001A1FEF" w:rsidRPr="00A73F44" w:rsidRDefault="001A1FEF" w:rsidP="005B094E">
      <w:pPr>
        <w:widowControl w:val="0"/>
        <w:tabs>
          <w:tab w:val="left" w:pos="-1440"/>
        </w:tabs>
        <w:rPr>
          <w:color w:val="FF0000"/>
          <w:sz w:val="22"/>
          <w:szCs w:val="24"/>
        </w:rPr>
      </w:pPr>
    </w:p>
    <w:p w:rsidR="001A1FEF" w:rsidRPr="00A73F44" w:rsidRDefault="00463EEC" w:rsidP="005B094E">
      <w:pPr>
        <w:widowControl w:val="0"/>
        <w:tabs>
          <w:tab w:val="left" w:pos="-1440"/>
        </w:tabs>
        <w:rPr>
          <w:sz w:val="22"/>
          <w:szCs w:val="24"/>
        </w:rPr>
      </w:pPr>
      <w:r w:rsidRPr="0075573D">
        <w:rPr>
          <w:sz w:val="22"/>
          <w:szCs w:val="24"/>
        </w:rPr>
        <w:t>A named governor</w:t>
      </w:r>
      <w:r w:rsidR="009D6077" w:rsidRPr="0075573D">
        <w:rPr>
          <w:sz w:val="22"/>
          <w:szCs w:val="24"/>
        </w:rPr>
        <w:t>,</w:t>
      </w:r>
      <w:r w:rsidR="001A1FEF" w:rsidRPr="0075573D">
        <w:rPr>
          <w:i/>
          <w:color w:val="FF0000"/>
          <w:sz w:val="22"/>
          <w:szCs w:val="24"/>
        </w:rPr>
        <w:t xml:space="preserve"> </w:t>
      </w:r>
      <w:r w:rsidR="001A1FEF" w:rsidRPr="00731C1A">
        <w:rPr>
          <w:sz w:val="22"/>
          <w:szCs w:val="24"/>
        </w:rPr>
        <w:t xml:space="preserve">will be involved </w:t>
      </w:r>
      <w:r w:rsidR="00731C1A">
        <w:rPr>
          <w:sz w:val="22"/>
          <w:szCs w:val="24"/>
        </w:rPr>
        <w:t>in the</w:t>
      </w:r>
      <w:r w:rsidR="001A1FEF" w:rsidRPr="00731C1A">
        <w:rPr>
          <w:sz w:val="22"/>
          <w:szCs w:val="24"/>
        </w:rPr>
        <w:t xml:space="preserve"> inspection </w:t>
      </w:r>
      <w:r w:rsidR="00731C1A">
        <w:rPr>
          <w:sz w:val="22"/>
          <w:szCs w:val="24"/>
        </w:rPr>
        <w:t xml:space="preserve">process </w:t>
      </w:r>
      <w:r w:rsidR="001A1FEF" w:rsidRPr="00731C1A">
        <w:rPr>
          <w:sz w:val="22"/>
          <w:szCs w:val="24"/>
        </w:rPr>
        <w:t xml:space="preserve">on an annual basis and report back to both the </w:t>
      </w:r>
      <w:r w:rsidR="00731C1A">
        <w:rPr>
          <w:sz w:val="22"/>
          <w:szCs w:val="24"/>
        </w:rPr>
        <w:t>Finance, Premises and Personnel C</w:t>
      </w:r>
      <w:r w:rsidR="001A1FEF" w:rsidRPr="00731C1A">
        <w:rPr>
          <w:sz w:val="22"/>
          <w:szCs w:val="24"/>
        </w:rPr>
        <w:t>ommittee and full governing body meetings. This governor monitoring will also cover management systems in addition to inspecting the premises.</w:t>
      </w:r>
    </w:p>
    <w:p w:rsidR="001A1FEF" w:rsidRPr="00A73F44" w:rsidRDefault="001A1FEF" w:rsidP="005B094E">
      <w:pPr>
        <w:widowControl w:val="0"/>
        <w:tabs>
          <w:tab w:val="left" w:pos="-1440"/>
        </w:tabs>
        <w:rPr>
          <w:sz w:val="22"/>
          <w:szCs w:val="24"/>
        </w:rPr>
      </w:pPr>
    </w:p>
    <w:p w:rsidR="001A1FEF" w:rsidRPr="00A73F44" w:rsidRDefault="001A1FEF" w:rsidP="005B094E">
      <w:pPr>
        <w:widowControl w:val="0"/>
        <w:tabs>
          <w:tab w:val="left" w:pos="-1440"/>
        </w:tabs>
        <w:rPr>
          <w:sz w:val="22"/>
        </w:rPr>
      </w:pPr>
      <w:r w:rsidRPr="00A73F44">
        <w:rPr>
          <w:sz w:val="22"/>
        </w:rPr>
        <w:t>Advice and pro forma inspection checklist</w:t>
      </w:r>
      <w:r w:rsidR="00463EEC" w:rsidRPr="00A73F44">
        <w:rPr>
          <w:sz w:val="22"/>
        </w:rPr>
        <w:t xml:space="preserve">s can be found </w:t>
      </w:r>
      <w:r w:rsidR="00731C1A">
        <w:rPr>
          <w:sz w:val="22"/>
        </w:rPr>
        <w:t>o</w:t>
      </w:r>
      <w:r w:rsidR="00463EEC" w:rsidRPr="00A73F44">
        <w:rPr>
          <w:sz w:val="22"/>
        </w:rPr>
        <w:t>n the Grid for L</w:t>
      </w:r>
      <w:r w:rsidRPr="00A73F44">
        <w:rPr>
          <w:sz w:val="22"/>
        </w:rPr>
        <w:t>earning.</w:t>
      </w:r>
    </w:p>
    <w:p w:rsidR="001A1FEF" w:rsidRPr="00A73F44" w:rsidRDefault="001A1FEF" w:rsidP="005B094E">
      <w:pPr>
        <w:widowControl w:val="0"/>
        <w:tabs>
          <w:tab w:val="left" w:pos="-1440"/>
        </w:tabs>
        <w:rPr>
          <w:sz w:val="22"/>
          <w:szCs w:val="24"/>
        </w:rPr>
      </w:pPr>
    </w:p>
    <w:p w:rsidR="001A1FEF" w:rsidRPr="00A73F44" w:rsidRDefault="001A1FEF" w:rsidP="005B094E">
      <w:pPr>
        <w:widowControl w:val="0"/>
        <w:tabs>
          <w:tab w:val="left" w:pos="-1440"/>
        </w:tabs>
        <w:rPr>
          <w:sz w:val="22"/>
          <w:szCs w:val="24"/>
        </w:rPr>
      </w:pPr>
      <w:r w:rsidRPr="00A73F44">
        <w:rPr>
          <w:sz w:val="22"/>
          <w:szCs w:val="24"/>
        </w:rPr>
        <w:t>Inspections will be conducted jointly with the establishment’s health and safety representative(s) if possible.</w:t>
      </w:r>
    </w:p>
    <w:p w:rsidR="001A1FEF" w:rsidRPr="00A73F44" w:rsidRDefault="001A1FEF" w:rsidP="005B094E">
      <w:pPr>
        <w:widowControl w:val="0"/>
        <w:tabs>
          <w:tab w:val="left" w:pos="-1440"/>
        </w:tabs>
        <w:rPr>
          <w:sz w:val="22"/>
          <w:szCs w:val="24"/>
        </w:rPr>
      </w:pPr>
    </w:p>
    <w:p w:rsidR="001A1FEF" w:rsidRPr="00A73F44" w:rsidRDefault="001A1FEF" w:rsidP="005B094E">
      <w:pPr>
        <w:widowControl w:val="0"/>
        <w:tabs>
          <w:tab w:val="left" w:pos="-1440"/>
        </w:tabs>
        <w:ind w:hanging="720"/>
        <w:rPr>
          <w:sz w:val="22"/>
          <w:szCs w:val="24"/>
        </w:rPr>
      </w:pPr>
      <w:r w:rsidRPr="00A73F44">
        <w:rPr>
          <w:sz w:val="22"/>
          <w:szCs w:val="24"/>
        </w:rPr>
        <w:tab/>
      </w:r>
    </w:p>
    <w:p w:rsidR="001A1FEF" w:rsidRDefault="001A1FEF" w:rsidP="005B094E">
      <w:pPr>
        <w:widowControl w:val="0"/>
        <w:rPr>
          <w:rFonts w:ascii="Verdana" w:hAnsi="Verdana"/>
          <w:sz w:val="18"/>
          <w:szCs w:val="18"/>
        </w:rPr>
      </w:pPr>
      <w:r>
        <w:rPr>
          <w:szCs w:val="24"/>
        </w:rPr>
        <w:br w:type="page"/>
      </w:r>
      <w:r>
        <w:rPr>
          <w:b/>
          <w:szCs w:val="24"/>
        </w:rPr>
        <w:lastRenderedPageBreak/>
        <w:t>APPENDIX 4</w:t>
      </w:r>
      <w:r w:rsidR="000E2BD0">
        <w:rPr>
          <w:b/>
          <w:szCs w:val="24"/>
        </w:rPr>
        <w:t>: FIRE EVACUATION AND OTHER EMERGENCY ARRANGEMENTS</w:t>
      </w:r>
    </w:p>
    <w:p w:rsidR="001A1FEF" w:rsidRDefault="001A1FEF" w:rsidP="005B094E">
      <w:pPr>
        <w:widowControl w:val="0"/>
        <w:rPr>
          <w:b/>
          <w:szCs w:val="24"/>
        </w:rPr>
      </w:pPr>
    </w:p>
    <w:p w:rsidR="001A1FEF" w:rsidRPr="00B84CE5" w:rsidRDefault="001A1FEF" w:rsidP="00B07BC0">
      <w:pPr>
        <w:widowControl w:val="0"/>
        <w:spacing w:after="120"/>
        <w:rPr>
          <w:sz w:val="22"/>
          <w:szCs w:val="22"/>
        </w:rPr>
      </w:pPr>
      <w:r w:rsidRPr="00B84CE5">
        <w:rPr>
          <w:sz w:val="22"/>
          <w:szCs w:val="22"/>
        </w:rPr>
        <w:t xml:space="preserve">The council </w:t>
      </w:r>
      <w:r w:rsidR="005F1636" w:rsidRPr="00B84CE5">
        <w:rPr>
          <w:sz w:val="22"/>
          <w:szCs w:val="22"/>
        </w:rPr>
        <w:t>have completed fire risk assessments</w:t>
      </w:r>
      <w:r w:rsidRPr="00B84CE5">
        <w:rPr>
          <w:sz w:val="22"/>
          <w:szCs w:val="22"/>
        </w:rPr>
        <w:t xml:space="preserve"> in schools and other CSF establishments. </w:t>
      </w:r>
      <w:r w:rsidR="005F1636" w:rsidRPr="00B84CE5">
        <w:rPr>
          <w:sz w:val="22"/>
          <w:szCs w:val="22"/>
        </w:rPr>
        <w:t xml:space="preserve"> All establishments should have an up to date suitable and sufficient risk assessment. </w:t>
      </w:r>
      <w:r w:rsidRPr="00B84CE5">
        <w:rPr>
          <w:sz w:val="22"/>
          <w:szCs w:val="22"/>
        </w:rPr>
        <w:t xml:space="preserve">The head teacher is responsible for ensuring the fire risk assessment is reviewed and an action plan attached to the fire risk assessment to ensure any recommendations </w:t>
      </w:r>
      <w:r w:rsidRPr="0075573D">
        <w:rPr>
          <w:sz w:val="22"/>
          <w:szCs w:val="22"/>
        </w:rPr>
        <w:t xml:space="preserve">are undertaken and implemented.  The fire risk assessment is located in </w:t>
      </w:r>
      <w:r w:rsidR="00573423" w:rsidRPr="0075573D">
        <w:rPr>
          <w:sz w:val="22"/>
          <w:szCs w:val="22"/>
        </w:rPr>
        <w:t>the fire folder</w:t>
      </w:r>
      <w:r w:rsidRPr="0075573D">
        <w:rPr>
          <w:sz w:val="22"/>
          <w:szCs w:val="22"/>
        </w:rPr>
        <w:t xml:space="preserve"> and reviewed on an annual basis, or after any building change and incident of fire, or concerns</w:t>
      </w:r>
      <w:r w:rsidRPr="00B84CE5">
        <w:rPr>
          <w:sz w:val="22"/>
          <w:szCs w:val="22"/>
        </w:rPr>
        <w:t xml:space="preserve"> with fire safety.</w:t>
      </w:r>
    </w:p>
    <w:p w:rsidR="001A1FEF" w:rsidRPr="00B84CE5" w:rsidRDefault="001A1FEF" w:rsidP="005B094E">
      <w:pPr>
        <w:widowControl w:val="0"/>
        <w:rPr>
          <w:sz w:val="22"/>
          <w:szCs w:val="22"/>
        </w:rPr>
      </w:pPr>
      <w:r w:rsidRPr="00B84CE5">
        <w:rPr>
          <w:b/>
          <w:sz w:val="22"/>
          <w:szCs w:val="22"/>
        </w:rPr>
        <w:t xml:space="preserve">Fire Instructions </w:t>
      </w:r>
    </w:p>
    <w:p w:rsidR="001A1FEF" w:rsidRPr="00B84CE5" w:rsidRDefault="001A1FEF" w:rsidP="005B094E">
      <w:pPr>
        <w:widowControl w:val="0"/>
        <w:rPr>
          <w:sz w:val="22"/>
          <w:szCs w:val="22"/>
        </w:rPr>
      </w:pPr>
      <w:r w:rsidRPr="00B84CE5">
        <w:rPr>
          <w:sz w:val="22"/>
          <w:szCs w:val="22"/>
        </w:rPr>
        <w:t>These documents are made available to all staff and included in the induction process.</w:t>
      </w:r>
    </w:p>
    <w:p w:rsidR="001A1FEF" w:rsidRPr="00B84CE5" w:rsidRDefault="001A1FEF" w:rsidP="00B07BC0">
      <w:pPr>
        <w:widowControl w:val="0"/>
        <w:spacing w:after="120"/>
        <w:rPr>
          <w:sz w:val="22"/>
          <w:szCs w:val="22"/>
        </w:rPr>
      </w:pPr>
      <w:r w:rsidRPr="00B84CE5">
        <w:rPr>
          <w:sz w:val="22"/>
          <w:szCs w:val="22"/>
        </w:rPr>
        <w:t>An outline of evacuation procedures are made available to all contractors / visitors and are posted throughout the site.</w:t>
      </w:r>
    </w:p>
    <w:p w:rsidR="001A1FEF" w:rsidRPr="00B84CE5" w:rsidRDefault="001A1FEF" w:rsidP="00B07BC0">
      <w:pPr>
        <w:pStyle w:val="a"/>
        <w:tabs>
          <w:tab w:val="left" w:pos="-1440"/>
        </w:tabs>
        <w:spacing w:after="120"/>
        <w:ind w:left="0" w:firstLine="0"/>
        <w:rPr>
          <w:i/>
          <w:sz w:val="22"/>
          <w:szCs w:val="22"/>
          <w:lang w:val="en-GB"/>
        </w:rPr>
      </w:pPr>
      <w:r w:rsidRPr="00B84CE5">
        <w:rPr>
          <w:sz w:val="22"/>
          <w:szCs w:val="22"/>
          <w:lang w:val="en-GB"/>
        </w:rPr>
        <w:t>Emergency exits, fire alarm call points, assembly points etc are clearly identified by safety signs and notices.</w:t>
      </w:r>
    </w:p>
    <w:p w:rsidR="001A1FEF" w:rsidRPr="00B84CE5" w:rsidRDefault="001A1FEF" w:rsidP="00B07BC0">
      <w:pPr>
        <w:pStyle w:val="BodyText2"/>
        <w:spacing w:after="120"/>
        <w:jc w:val="left"/>
        <w:rPr>
          <w:rFonts w:ascii="Arial" w:hAnsi="Arial" w:cs="Arial"/>
          <w:b/>
          <w:i w:val="0"/>
          <w:szCs w:val="22"/>
        </w:rPr>
      </w:pPr>
      <w:r w:rsidRPr="00B84CE5">
        <w:rPr>
          <w:rFonts w:ascii="Arial" w:hAnsi="Arial" w:cs="Arial"/>
          <w:b/>
          <w:i w:val="0"/>
          <w:szCs w:val="22"/>
        </w:rPr>
        <w:t>EMERGENCY PROCEDURES</w:t>
      </w:r>
    </w:p>
    <w:p w:rsidR="001A1FEF" w:rsidRPr="00B84CE5" w:rsidRDefault="001A1FEF" w:rsidP="005B094E">
      <w:pPr>
        <w:pStyle w:val="BodyText2"/>
        <w:jc w:val="left"/>
        <w:rPr>
          <w:rFonts w:ascii="Arial" w:hAnsi="Arial" w:cs="Arial"/>
          <w:b/>
          <w:i w:val="0"/>
          <w:szCs w:val="22"/>
        </w:rPr>
      </w:pPr>
      <w:r w:rsidRPr="00B84CE5">
        <w:rPr>
          <w:rFonts w:ascii="Arial" w:hAnsi="Arial" w:cs="Arial"/>
          <w:b/>
          <w:i w:val="0"/>
          <w:szCs w:val="22"/>
        </w:rPr>
        <w:t>Fire and Evacuation</w:t>
      </w:r>
    </w:p>
    <w:p w:rsidR="001A1FEF" w:rsidRPr="00B07BC0" w:rsidRDefault="001A1FEF" w:rsidP="00B07BC0">
      <w:pPr>
        <w:pStyle w:val="BodyText2"/>
        <w:spacing w:after="120"/>
        <w:jc w:val="left"/>
        <w:rPr>
          <w:rFonts w:ascii="Arial" w:hAnsi="Arial" w:cs="Arial"/>
          <w:i w:val="0"/>
          <w:szCs w:val="22"/>
        </w:rPr>
      </w:pPr>
      <w:r w:rsidRPr="00B84CE5">
        <w:rPr>
          <w:rFonts w:ascii="Arial" w:hAnsi="Arial" w:cs="Arial"/>
          <w:i w:val="0"/>
          <w:szCs w:val="22"/>
        </w:rPr>
        <w:t xml:space="preserve">Fire and emergency evacuation procedures are detailed in </w:t>
      </w:r>
      <w:r w:rsidRPr="00B84CE5">
        <w:rPr>
          <w:rFonts w:ascii="Arial" w:hAnsi="Arial"/>
          <w:i w:val="0"/>
          <w:szCs w:val="22"/>
        </w:rPr>
        <w:t>the staff</w:t>
      </w:r>
      <w:r w:rsidR="00573423" w:rsidRPr="00B84CE5">
        <w:rPr>
          <w:rFonts w:ascii="Arial" w:hAnsi="Arial"/>
          <w:i w:val="0"/>
          <w:szCs w:val="22"/>
        </w:rPr>
        <w:t xml:space="preserve"> handbook</w:t>
      </w:r>
      <w:r w:rsidRPr="00B84CE5">
        <w:rPr>
          <w:rFonts w:ascii="Arial" w:hAnsi="Arial"/>
          <w:i w:val="0"/>
          <w:szCs w:val="22"/>
        </w:rPr>
        <w:t xml:space="preserve"> and a summary posted in each </w:t>
      </w:r>
      <w:r w:rsidRPr="00B07BC0">
        <w:rPr>
          <w:rFonts w:ascii="Arial" w:hAnsi="Arial" w:cs="Arial"/>
          <w:i w:val="0"/>
          <w:szCs w:val="22"/>
        </w:rPr>
        <w:t xml:space="preserve">classroom. These procedures will be reviewed at least annually. </w:t>
      </w:r>
    </w:p>
    <w:p w:rsidR="001A1FEF" w:rsidRPr="00B84CE5" w:rsidRDefault="001A1FEF" w:rsidP="00B07BC0">
      <w:pPr>
        <w:pStyle w:val="a"/>
        <w:tabs>
          <w:tab w:val="left" w:pos="-1440"/>
        </w:tabs>
        <w:spacing w:after="120"/>
        <w:ind w:left="0" w:firstLine="0"/>
        <w:rPr>
          <w:sz w:val="22"/>
          <w:szCs w:val="22"/>
          <w:lang w:val="en-GB"/>
        </w:rPr>
      </w:pPr>
      <w:r w:rsidRPr="00B84CE5">
        <w:rPr>
          <w:sz w:val="22"/>
          <w:szCs w:val="22"/>
          <w:lang w:val="en-GB"/>
        </w:rPr>
        <w:t xml:space="preserve">Emergency contact and key holder details are maintained by </w:t>
      </w:r>
      <w:r w:rsidR="00573423" w:rsidRPr="00B84CE5">
        <w:rPr>
          <w:sz w:val="22"/>
          <w:szCs w:val="22"/>
          <w:lang w:val="en-GB"/>
        </w:rPr>
        <w:t>an outside agency</w:t>
      </w:r>
      <w:r w:rsidRPr="00B84CE5">
        <w:rPr>
          <w:i/>
          <w:sz w:val="22"/>
          <w:szCs w:val="22"/>
          <w:lang w:val="en-GB"/>
        </w:rPr>
        <w:t xml:space="preserve"> </w:t>
      </w:r>
      <w:r w:rsidRPr="00B84CE5">
        <w:rPr>
          <w:sz w:val="22"/>
          <w:szCs w:val="22"/>
          <w:lang w:val="en-GB"/>
        </w:rPr>
        <w:t>and</w:t>
      </w:r>
      <w:r w:rsidRPr="00B84CE5">
        <w:rPr>
          <w:i/>
          <w:sz w:val="22"/>
          <w:szCs w:val="22"/>
          <w:lang w:val="en-GB"/>
        </w:rPr>
        <w:t xml:space="preserve"> </w:t>
      </w:r>
      <w:r w:rsidR="006220A1" w:rsidRPr="00B84CE5">
        <w:rPr>
          <w:sz w:val="22"/>
          <w:szCs w:val="22"/>
          <w:lang w:val="en-GB"/>
        </w:rPr>
        <w:t>updated</w:t>
      </w:r>
      <w:r w:rsidRPr="00B84CE5">
        <w:rPr>
          <w:sz w:val="22"/>
          <w:szCs w:val="22"/>
          <w:lang w:val="en-GB"/>
        </w:rPr>
        <w:t xml:space="preserve"> upon review.</w:t>
      </w:r>
    </w:p>
    <w:p w:rsidR="001A1FEF" w:rsidRPr="00B84CE5" w:rsidRDefault="001A1FEF" w:rsidP="005B094E">
      <w:pPr>
        <w:widowControl w:val="0"/>
        <w:rPr>
          <w:b/>
          <w:sz w:val="22"/>
          <w:szCs w:val="22"/>
        </w:rPr>
      </w:pPr>
      <w:r w:rsidRPr="00B84CE5">
        <w:rPr>
          <w:b/>
          <w:sz w:val="22"/>
          <w:szCs w:val="22"/>
        </w:rPr>
        <w:t>Fire Drills</w:t>
      </w:r>
    </w:p>
    <w:p w:rsidR="001A1FEF" w:rsidRPr="00B84CE5" w:rsidRDefault="001A1FEF" w:rsidP="00B07BC0">
      <w:pPr>
        <w:pStyle w:val="a"/>
        <w:numPr>
          <w:ilvl w:val="0"/>
          <w:numId w:val="18"/>
        </w:numPr>
        <w:tabs>
          <w:tab w:val="left" w:pos="-1440"/>
        </w:tabs>
        <w:spacing w:after="120"/>
        <w:rPr>
          <w:sz w:val="22"/>
          <w:szCs w:val="22"/>
          <w:lang w:val="en-GB"/>
        </w:rPr>
      </w:pPr>
      <w:r w:rsidRPr="00B84CE5">
        <w:rPr>
          <w:sz w:val="22"/>
          <w:szCs w:val="22"/>
          <w:lang w:val="en-GB"/>
        </w:rPr>
        <w:t>Fire drills will be undertaken termly, and a record kept in the fire log book;</w:t>
      </w:r>
    </w:p>
    <w:p w:rsidR="001A1FEF" w:rsidRPr="00B84CE5" w:rsidRDefault="001A1FEF" w:rsidP="005B094E">
      <w:pPr>
        <w:pStyle w:val="a"/>
        <w:tabs>
          <w:tab w:val="left" w:pos="-1440"/>
        </w:tabs>
        <w:ind w:left="0" w:firstLine="0"/>
        <w:rPr>
          <w:b/>
          <w:sz w:val="22"/>
          <w:szCs w:val="22"/>
          <w:lang w:val="en-GB"/>
        </w:rPr>
      </w:pPr>
      <w:r w:rsidRPr="00B84CE5">
        <w:rPr>
          <w:b/>
          <w:sz w:val="22"/>
          <w:szCs w:val="22"/>
          <w:lang w:val="en-GB"/>
        </w:rPr>
        <w:t>Fire Fighting</w:t>
      </w:r>
    </w:p>
    <w:p w:rsidR="00D57E81" w:rsidRPr="00B84CE5" w:rsidRDefault="00D57E81" w:rsidP="00D57E81">
      <w:pPr>
        <w:pStyle w:val="a"/>
        <w:numPr>
          <w:ilvl w:val="0"/>
          <w:numId w:val="18"/>
        </w:numPr>
        <w:tabs>
          <w:tab w:val="left" w:pos="-1440"/>
        </w:tabs>
        <w:rPr>
          <w:sz w:val="22"/>
          <w:szCs w:val="22"/>
          <w:lang w:val="en-GB"/>
        </w:rPr>
      </w:pPr>
      <w:r w:rsidRPr="00B84CE5">
        <w:rPr>
          <w:sz w:val="22"/>
          <w:szCs w:val="22"/>
          <w:lang w:val="en-GB"/>
        </w:rPr>
        <w:t>Ensure the alarm is raised BEFORE attempting to tackle a fire.</w:t>
      </w:r>
    </w:p>
    <w:p w:rsidR="001A1FEF" w:rsidRPr="00B84CE5" w:rsidRDefault="001A1FEF" w:rsidP="00731C1A">
      <w:pPr>
        <w:pStyle w:val="a"/>
        <w:numPr>
          <w:ilvl w:val="0"/>
          <w:numId w:val="18"/>
        </w:numPr>
        <w:tabs>
          <w:tab w:val="left" w:pos="-1440"/>
        </w:tabs>
        <w:rPr>
          <w:sz w:val="22"/>
          <w:szCs w:val="22"/>
          <w:lang w:val="en-GB"/>
        </w:rPr>
      </w:pPr>
      <w:r w:rsidRPr="00B84CE5">
        <w:rPr>
          <w:sz w:val="22"/>
          <w:szCs w:val="22"/>
          <w:lang w:val="en-GB"/>
        </w:rPr>
        <w:t xml:space="preserve">The safe evacuation of persons is an absolute priority. Staff may only attempt to deal with small fires, </w:t>
      </w:r>
      <w:r w:rsidRPr="00B84CE5">
        <w:rPr>
          <w:b/>
          <w:sz w:val="22"/>
          <w:szCs w:val="22"/>
          <w:lang w:val="en-GB"/>
        </w:rPr>
        <w:t>if it is safe to do so without putting themselves at risk</w:t>
      </w:r>
      <w:r w:rsidRPr="00B84CE5">
        <w:rPr>
          <w:sz w:val="22"/>
          <w:szCs w:val="22"/>
          <w:lang w:val="en-GB"/>
        </w:rPr>
        <w:t xml:space="preserve">, using portable fire fighting equipment. </w:t>
      </w:r>
    </w:p>
    <w:p w:rsidR="00D57E81" w:rsidRDefault="00D57E81" w:rsidP="005B094E">
      <w:pPr>
        <w:widowControl w:val="0"/>
        <w:tabs>
          <w:tab w:val="right" w:pos="9025"/>
        </w:tabs>
        <w:rPr>
          <w:b/>
          <w:szCs w:val="24"/>
        </w:rPr>
      </w:pPr>
    </w:p>
    <w:p w:rsidR="007937CA" w:rsidRDefault="007937CA" w:rsidP="005B094E">
      <w:pPr>
        <w:widowControl w:val="0"/>
        <w:tabs>
          <w:tab w:val="right" w:pos="9025"/>
        </w:tabs>
        <w:rPr>
          <w:b/>
          <w:szCs w:val="24"/>
        </w:rPr>
      </w:pPr>
    </w:p>
    <w:p w:rsidR="001A1FEF" w:rsidRDefault="001A1FEF" w:rsidP="005B094E">
      <w:pPr>
        <w:widowControl w:val="0"/>
        <w:tabs>
          <w:tab w:val="right" w:pos="9025"/>
        </w:tabs>
        <w:rPr>
          <w:b/>
          <w:szCs w:val="24"/>
        </w:rPr>
      </w:pPr>
      <w:r>
        <w:rPr>
          <w:b/>
          <w:szCs w:val="24"/>
        </w:rPr>
        <w:t>APPENDIX 5</w:t>
      </w:r>
      <w:r w:rsidR="00B84CE5">
        <w:rPr>
          <w:b/>
          <w:szCs w:val="24"/>
        </w:rPr>
        <w:t xml:space="preserve">: INSPECTION </w:t>
      </w:r>
      <w:r w:rsidR="00D57E81">
        <w:rPr>
          <w:b/>
          <w:szCs w:val="24"/>
        </w:rPr>
        <w:t xml:space="preserve">&amp; </w:t>
      </w:r>
      <w:r w:rsidR="00B84CE5">
        <w:rPr>
          <w:b/>
          <w:szCs w:val="24"/>
        </w:rPr>
        <w:t>MAINTENANCE OF EMERGENCY EQUIPMENT</w:t>
      </w:r>
    </w:p>
    <w:p w:rsidR="001A1FEF" w:rsidRDefault="001A1FEF" w:rsidP="005B094E">
      <w:pPr>
        <w:widowControl w:val="0"/>
        <w:rPr>
          <w:b/>
          <w:szCs w:val="24"/>
        </w:rPr>
      </w:pPr>
    </w:p>
    <w:p w:rsidR="001A1FEF" w:rsidRPr="00B84CE5" w:rsidRDefault="001A1FEF" w:rsidP="005B094E">
      <w:pPr>
        <w:widowControl w:val="0"/>
        <w:rPr>
          <w:sz w:val="22"/>
          <w:szCs w:val="24"/>
        </w:rPr>
      </w:pPr>
      <w:r w:rsidRPr="00B84CE5">
        <w:rPr>
          <w:b/>
          <w:sz w:val="22"/>
          <w:szCs w:val="24"/>
        </w:rPr>
        <w:t xml:space="preserve">TESTING OF THE FIRE ALARM SYSTEM </w:t>
      </w:r>
    </w:p>
    <w:p w:rsidR="001A1FEF" w:rsidRPr="00B84CE5" w:rsidRDefault="001A1FEF" w:rsidP="00B07BC0">
      <w:pPr>
        <w:widowControl w:val="0"/>
        <w:spacing w:after="120"/>
        <w:rPr>
          <w:rFonts w:cs="Arial"/>
          <w:sz w:val="22"/>
        </w:rPr>
      </w:pPr>
      <w:r w:rsidRPr="00B84CE5">
        <w:rPr>
          <w:sz w:val="22"/>
          <w:szCs w:val="24"/>
        </w:rPr>
        <w:t xml:space="preserve">Fire alarm call points will be tested weekly in rotation by </w:t>
      </w:r>
      <w:r w:rsidR="00E254FA" w:rsidRPr="00B84CE5">
        <w:rPr>
          <w:sz w:val="22"/>
          <w:szCs w:val="24"/>
        </w:rPr>
        <w:t xml:space="preserve">the </w:t>
      </w:r>
      <w:r w:rsidR="004A4A98">
        <w:rPr>
          <w:sz w:val="22"/>
          <w:szCs w:val="24"/>
        </w:rPr>
        <w:t>Federation Facilities Manager/ Premises Manager</w:t>
      </w:r>
      <w:r w:rsidR="004A4A98" w:rsidRPr="00B84CE5">
        <w:rPr>
          <w:rFonts w:cs="Arial"/>
          <w:sz w:val="22"/>
          <w:szCs w:val="24"/>
        </w:rPr>
        <w:t xml:space="preserve"> </w:t>
      </w:r>
      <w:r w:rsidRPr="00B84CE5">
        <w:rPr>
          <w:rFonts w:cs="Arial"/>
          <w:sz w:val="22"/>
          <w:szCs w:val="24"/>
        </w:rPr>
        <w:t xml:space="preserve">and a record kept in the fire log book. This </w:t>
      </w:r>
      <w:r w:rsidRPr="00B84CE5">
        <w:rPr>
          <w:rFonts w:cs="Arial"/>
          <w:sz w:val="22"/>
        </w:rPr>
        <w:t xml:space="preserve">test will occur on </w:t>
      </w:r>
      <w:r w:rsidR="00E254FA" w:rsidRPr="00B84CE5">
        <w:rPr>
          <w:rFonts w:cs="Arial"/>
          <w:sz w:val="22"/>
        </w:rPr>
        <w:t>Tuesdays before school starts</w:t>
      </w:r>
      <w:r w:rsidR="006220A1" w:rsidRPr="00B84CE5">
        <w:rPr>
          <w:rFonts w:cs="Arial"/>
          <w:sz w:val="22"/>
        </w:rPr>
        <w:t>.</w:t>
      </w:r>
    </w:p>
    <w:p w:rsidR="001A1FEF" w:rsidRPr="00B84CE5" w:rsidRDefault="001A1FEF" w:rsidP="00B07BC0">
      <w:pPr>
        <w:widowControl w:val="0"/>
        <w:spacing w:after="120"/>
        <w:rPr>
          <w:sz w:val="22"/>
          <w:szCs w:val="24"/>
        </w:rPr>
      </w:pPr>
      <w:r w:rsidRPr="00C20C26">
        <w:rPr>
          <w:sz w:val="22"/>
          <w:szCs w:val="22"/>
        </w:rPr>
        <w:t>Any defects on the system will be reported immediately to the alarm contractor / electrical engineer</w:t>
      </w:r>
      <w:r w:rsidR="00DA6DA9" w:rsidRPr="00C20C26">
        <w:rPr>
          <w:sz w:val="22"/>
          <w:szCs w:val="22"/>
        </w:rPr>
        <w:t>:</w:t>
      </w:r>
      <w:r w:rsidRPr="00C20C26">
        <w:rPr>
          <w:sz w:val="22"/>
          <w:szCs w:val="22"/>
        </w:rPr>
        <w:t xml:space="preserve"> </w:t>
      </w:r>
      <w:r w:rsidR="008D3CED" w:rsidRPr="00C20C26">
        <w:rPr>
          <w:color w:val="FF0000"/>
          <w:sz w:val="22"/>
          <w:szCs w:val="22"/>
        </w:rPr>
        <w:t xml:space="preserve"> </w:t>
      </w:r>
      <w:r w:rsidR="00C20C26" w:rsidRPr="00C20C26">
        <w:rPr>
          <w:color w:val="000000"/>
          <w:sz w:val="22"/>
          <w:szCs w:val="22"/>
        </w:rPr>
        <w:t>IP Fire &amp; Security Ltd., Tel: 020 84412684, Mobile: 07860 775059</w:t>
      </w:r>
      <w:r w:rsidR="007937CA">
        <w:rPr>
          <w:color w:val="000000"/>
          <w:sz w:val="22"/>
          <w:szCs w:val="22"/>
        </w:rPr>
        <w:t xml:space="preserve">, with whom we also have a </w:t>
      </w:r>
      <w:r w:rsidRPr="00B84CE5">
        <w:rPr>
          <w:sz w:val="22"/>
          <w:szCs w:val="24"/>
        </w:rPr>
        <w:t xml:space="preserve">fire alarm maintenance contract and the system tested </w:t>
      </w:r>
      <w:r w:rsidR="008D3CED" w:rsidRPr="00B84CE5">
        <w:rPr>
          <w:sz w:val="22"/>
          <w:szCs w:val="24"/>
        </w:rPr>
        <w:t>6 monthly</w:t>
      </w:r>
      <w:r w:rsidRPr="00B84CE5">
        <w:rPr>
          <w:sz w:val="22"/>
          <w:szCs w:val="24"/>
        </w:rPr>
        <w:t xml:space="preserve"> by them.</w:t>
      </w:r>
    </w:p>
    <w:p w:rsidR="001A1FEF" w:rsidRPr="00B84CE5" w:rsidRDefault="001A1FEF" w:rsidP="005B094E">
      <w:pPr>
        <w:widowControl w:val="0"/>
        <w:rPr>
          <w:sz w:val="22"/>
          <w:szCs w:val="24"/>
        </w:rPr>
      </w:pPr>
      <w:r w:rsidRPr="00B84CE5">
        <w:rPr>
          <w:b/>
          <w:sz w:val="22"/>
          <w:szCs w:val="24"/>
        </w:rPr>
        <w:t xml:space="preserve">INSPECTION OF FIRE FIGHTING EQUIPMENT </w:t>
      </w:r>
    </w:p>
    <w:p w:rsidR="001A1FEF" w:rsidRPr="00D57E81" w:rsidRDefault="00D57E81" w:rsidP="00D57E81">
      <w:pPr>
        <w:widowControl w:val="0"/>
        <w:spacing w:after="120"/>
        <w:rPr>
          <w:sz w:val="22"/>
          <w:szCs w:val="22"/>
        </w:rPr>
      </w:pPr>
      <w:r>
        <w:rPr>
          <w:rFonts w:cs="Arial"/>
          <w:sz w:val="22"/>
        </w:rPr>
        <w:t>A</w:t>
      </w:r>
      <w:r w:rsidR="001A1FEF" w:rsidRPr="00B84CE5">
        <w:rPr>
          <w:rFonts w:cs="Arial"/>
          <w:sz w:val="22"/>
        </w:rPr>
        <w:t xml:space="preserve">nnual </w:t>
      </w:r>
      <w:r w:rsidR="00C20C26">
        <w:rPr>
          <w:rFonts w:cs="Arial"/>
          <w:sz w:val="22"/>
        </w:rPr>
        <w:t>maintenance service of all fire-</w:t>
      </w:r>
      <w:r w:rsidR="001A1FEF" w:rsidRPr="00B84CE5">
        <w:rPr>
          <w:rFonts w:cs="Arial"/>
          <w:sz w:val="22"/>
        </w:rPr>
        <w:t>fighting equipment</w:t>
      </w:r>
      <w:r>
        <w:rPr>
          <w:rFonts w:cs="Arial"/>
          <w:sz w:val="22"/>
        </w:rPr>
        <w:t xml:space="preserve"> is carried out by </w:t>
      </w:r>
      <w:r w:rsidR="00C20C26" w:rsidRPr="00C20C26">
        <w:rPr>
          <w:color w:val="000000"/>
          <w:sz w:val="22"/>
          <w:szCs w:val="22"/>
        </w:rPr>
        <w:t>IP Fire &amp; Security Ltd.</w:t>
      </w:r>
      <w:r>
        <w:rPr>
          <w:sz w:val="22"/>
          <w:szCs w:val="24"/>
        </w:rPr>
        <w:t xml:space="preserve"> T</w:t>
      </w:r>
      <w:r w:rsidR="008D3CED" w:rsidRPr="00B84CE5">
        <w:rPr>
          <w:sz w:val="22"/>
          <w:szCs w:val="24"/>
        </w:rPr>
        <w:t xml:space="preserve">he </w:t>
      </w:r>
      <w:r w:rsidR="00731C1A">
        <w:rPr>
          <w:sz w:val="22"/>
          <w:szCs w:val="24"/>
        </w:rPr>
        <w:t>Premises Manager</w:t>
      </w:r>
      <w:r w:rsidR="008D3CED" w:rsidRPr="00B84CE5">
        <w:rPr>
          <w:sz w:val="22"/>
          <w:szCs w:val="24"/>
        </w:rPr>
        <w:t xml:space="preserve"> </w:t>
      </w:r>
      <w:r w:rsidR="001A1FEF" w:rsidRPr="00B84CE5">
        <w:rPr>
          <w:sz w:val="22"/>
          <w:szCs w:val="24"/>
        </w:rPr>
        <w:t>ch</w:t>
      </w:r>
      <w:r w:rsidR="001A1FEF" w:rsidRPr="00B84CE5">
        <w:rPr>
          <w:rFonts w:cs="Arial"/>
          <w:sz w:val="22"/>
          <w:szCs w:val="24"/>
        </w:rPr>
        <w:t>ecks</w:t>
      </w:r>
      <w:r>
        <w:rPr>
          <w:rFonts w:cs="Arial"/>
          <w:sz w:val="22"/>
          <w:szCs w:val="24"/>
        </w:rPr>
        <w:t>, w</w:t>
      </w:r>
      <w:r w:rsidRPr="00B84CE5">
        <w:rPr>
          <w:sz w:val="22"/>
          <w:szCs w:val="24"/>
        </w:rPr>
        <w:t>eekly</w:t>
      </w:r>
      <w:r>
        <w:rPr>
          <w:sz w:val="22"/>
          <w:szCs w:val="24"/>
        </w:rPr>
        <w:t>,</w:t>
      </w:r>
      <w:r w:rsidRPr="00B84CE5">
        <w:rPr>
          <w:sz w:val="22"/>
          <w:szCs w:val="24"/>
        </w:rPr>
        <w:t xml:space="preserve"> </w:t>
      </w:r>
      <w:r>
        <w:rPr>
          <w:rFonts w:cs="Arial"/>
          <w:sz w:val="22"/>
          <w:szCs w:val="24"/>
        </w:rPr>
        <w:t>that all fire-</w:t>
      </w:r>
      <w:r w:rsidR="001A1FEF" w:rsidRPr="00B84CE5">
        <w:rPr>
          <w:rFonts w:cs="Arial"/>
          <w:sz w:val="22"/>
          <w:szCs w:val="24"/>
        </w:rPr>
        <w:t xml:space="preserve">fighting equipment </w:t>
      </w:r>
      <w:r w:rsidR="001A1FEF" w:rsidRPr="00D57E81">
        <w:rPr>
          <w:rFonts w:cs="Arial"/>
          <w:sz w:val="22"/>
          <w:szCs w:val="22"/>
        </w:rPr>
        <w:t xml:space="preserve">is available for use and operational and for any evidence of tampering. </w:t>
      </w:r>
      <w:r w:rsidR="001A1FEF" w:rsidRPr="00D57E81">
        <w:rPr>
          <w:sz w:val="22"/>
          <w:szCs w:val="22"/>
        </w:rPr>
        <w:t xml:space="preserve">Defective equipment or extinguishers that need recharging should be taken out of service and reported direct to </w:t>
      </w:r>
      <w:r w:rsidR="00C20C26" w:rsidRPr="00C20C26">
        <w:rPr>
          <w:color w:val="000000"/>
          <w:sz w:val="22"/>
          <w:szCs w:val="22"/>
        </w:rPr>
        <w:t>IP Fire &amp; Security Ltd.</w:t>
      </w:r>
    </w:p>
    <w:p w:rsidR="001A1FEF" w:rsidRPr="00B84CE5" w:rsidRDefault="001A1FEF" w:rsidP="005B094E">
      <w:pPr>
        <w:widowControl w:val="0"/>
        <w:tabs>
          <w:tab w:val="right" w:leader="dot" w:pos="9025"/>
        </w:tabs>
        <w:rPr>
          <w:sz w:val="22"/>
          <w:szCs w:val="24"/>
        </w:rPr>
      </w:pPr>
      <w:r w:rsidRPr="00B84CE5">
        <w:rPr>
          <w:b/>
          <w:sz w:val="22"/>
          <w:szCs w:val="24"/>
        </w:rPr>
        <w:t>EMERGENCY LIGHTING SYSTEMS</w:t>
      </w:r>
    </w:p>
    <w:p w:rsidR="001A1FEF" w:rsidRPr="00C20C26" w:rsidRDefault="001A1FEF" w:rsidP="00C20C26">
      <w:pPr>
        <w:pStyle w:val="BodyText"/>
        <w:spacing w:after="120"/>
        <w:rPr>
          <w:rFonts w:ascii="Arial" w:hAnsi="Arial" w:cs="Arial"/>
          <w:szCs w:val="24"/>
        </w:rPr>
      </w:pPr>
      <w:r w:rsidRPr="00C20C26">
        <w:rPr>
          <w:rFonts w:ascii="Arial" w:hAnsi="Arial" w:cs="Arial"/>
          <w:szCs w:val="24"/>
        </w:rPr>
        <w:t>These systems will be checked for operation monthly in house by</w:t>
      </w:r>
      <w:r w:rsidR="00E254FA" w:rsidRPr="00C20C26">
        <w:rPr>
          <w:rFonts w:ascii="Arial" w:hAnsi="Arial" w:cs="Arial"/>
          <w:szCs w:val="24"/>
        </w:rPr>
        <w:t xml:space="preserve"> the </w:t>
      </w:r>
      <w:r w:rsidR="00731C1A" w:rsidRPr="00C20C26">
        <w:rPr>
          <w:rFonts w:ascii="Arial" w:hAnsi="Arial" w:cs="Arial"/>
          <w:szCs w:val="24"/>
        </w:rPr>
        <w:t>Premises Manager</w:t>
      </w:r>
      <w:r w:rsidR="0075573D">
        <w:rPr>
          <w:rFonts w:ascii="Arial" w:hAnsi="Arial" w:cs="Arial"/>
          <w:szCs w:val="24"/>
        </w:rPr>
        <w:t>/Caretaker</w:t>
      </w:r>
      <w:r w:rsidRPr="00C20C26">
        <w:rPr>
          <w:rFonts w:ascii="Arial" w:hAnsi="Arial" w:cs="Arial"/>
          <w:szCs w:val="24"/>
        </w:rPr>
        <w:t xml:space="preserve"> recorded as monthly flick tests in the fire log and </w:t>
      </w:r>
      <w:r w:rsidR="006220A1" w:rsidRPr="00C20C26">
        <w:rPr>
          <w:rFonts w:ascii="Arial" w:hAnsi="Arial" w:cs="Arial"/>
          <w:szCs w:val="24"/>
        </w:rPr>
        <w:t>bi-</w:t>
      </w:r>
      <w:r w:rsidRPr="00C20C26">
        <w:rPr>
          <w:rFonts w:ascii="Arial" w:hAnsi="Arial" w:cs="Arial"/>
          <w:szCs w:val="24"/>
        </w:rPr>
        <w:t xml:space="preserve">annually by </w:t>
      </w:r>
      <w:r w:rsidR="00C20C26" w:rsidRPr="00C20C26">
        <w:rPr>
          <w:rFonts w:ascii="Arial" w:hAnsi="Arial" w:cs="Arial"/>
          <w:color w:val="000000"/>
          <w:szCs w:val="22"/>
        </w:rPr>
        <w:t xml:space="preserve">IP Fire &amp; Security Ltd. </w:t>
      </w:r>
      <w:r w:rsidRPr="00C20C26">
        <w:rPr>
          <w:rFonts w:ascii="Arial" w:hAnsi="Arial" w:cs="Arial"/>
          <w:szCs w:val="24"/>
        </w:rPr>
        <w:t xml:space="preserve">Test records are located in the site’s fire log book. </w:t>
      </w:r>
    </w:p>
    <w:p w:rsidR="001A1FEF" w:rsidRPr="00B84CE5" w:rsidRDefault="001A1FEF" w:rsidP="005B094E">
      <w:pPr>
        <w:widowControl w:val="0"/>
        <w:tabs>
          <w:tab w:val="right" w:pos="9025"/>
        </w:tabs>
        <w:rPr>
          <w:sz w:val="22"/>
          <w:szCs w:val="24"/>
        </w:rPr>
      </w:pPr>
      <w:r w:rsidRPr="00B84CE5">
        <w:rPr>
          <w:b/>
          <w:sz w:val="22"/>
          <w:szCs w:val="24"/>
        </w:rPr>
        <w:t>MEANS OF ESCAPE</w:t>
      </w:r>
      <w:r w:rsidRPr="00B84CE5">
        <w:rPr>
          <w:sz w:val="22"/>
          <w:szCs w:val="24"/>
        </w:rPr>
        <w:t xml:space="preserve"> </w:t>
      </w:r>
    </w:p>
    <w:p w:rsidR="001A1FEF" w:rsidRPr="00B84CE5" w:rsidRDefault="00D57E81" w:rsidP="005B094E">
      <w:pPr>
        <w:widowControl w:val="0"/>
        <w:rPr>
          <w:sz w:val="22"/>
          <w:szCs w:val="24"/>
        </w:rPr>
      </w:pPr>
      <w:r>
        <w:rPr>
          <w:sz w:val="22"/>
          <w:szCs w:val="24"/>
        </w:rPr>
        <w:t>T</w:t>
      </w:r>
      <w:r w:rsidR="00E254FA" w:rsidRPr="00B84CE5">
        <w:rPr>
          <w:sz w:val="22"/>
          <w:szCs w:val="24"/>
        </w:rPr>
        <w:t xml:space="preserve">he </w:t>
      </w:r>
      <w:r w:rsidR="00783A00">
        <w:rPr>
          <w:sz w:val="22"/>
          <w:szCs w:val="24"/>
        </w:rPr>
        <w:t>Federation Facilities Manager/ Premises Manager</w:t>
      </w:r>
      <w:r w:rsidR="00783A00" w:rsidRPr="00B84CE5">
        <w:rPr>
          <w:sz w:val="22"/>
          <w:szCs w:val="24"/>
        </w:rPr>
        <w:t xml:space="preserve"> </w:t>
      </w:r>
      <w:r w:rsidR="001A1FEF" w:rsidRPr="00B84CE5">
        <w:rPr>
          <w:sz w:val="22"/>
          <w:szCs w:val="24"/>
        </w:rPr>
        <w:t xml:space="preserve">checks for any obstructions </w:t>
      </w:r>
      <w:r>
        <w:rPr>
          <w:sz w:val="22"/>
          <w:szCs w:val="24"/>
        </w:rPr>
        <w:t xml:space="preserve">daily </w:t>
      </w:r>
      <w:r w:rsidR="001A1FEF" w:rsidRPr="00B84CE5">
        <w:rPr>
          <w:sz w:val="22"/>
          <w:szCs w:val="24"/>
        </w:rPr>
        <w:t>on exit routes and ensures all final exit doors are operational and available for use.</w:t>
      </w:r>
    </w:p>
    <w:p w:rsidR="001A1FEF" w:rsidRDefault="001A1FEF" w:rsidP="005B094E">
      <w:pPr>
        <w:widowControl w:val="0"/>
        <w:rPr>
          <w:b/>
          <w:szCs w:val="24"/>
        </w:rPr>
      </w:pPr>
      <w:r w:rsidRPr="00B84CE5">
        <w:rPr>
          <w:sz w:val="22"/>
          <w:szCs w:val="24"/>
        </w:rPr>
        <w:br w:type="page"/>
      </w:r>
      <w:r>
        <w:rPr>
          <w:b/>
          <w:szCs w:val="24"/>
        </w:rPr>
        <w:lastRenderedPageBreak/>
        <w:t>APPENDIX 6</w:t>
      </w:r>
      <w:r w:rsidR="00DC0F70">
        <w:rPr>
          <w:b/>
          <w:szCs w:val="24"/>
        </w:rPr>
        <w:t>:</w:t>
      </w:r>
      <w:r w:rsidR="00DC0F70" w:rsidRPr="00DC0F70">
        <w:rPr>
          <w:b/>
          <w:szCs w:val="24"/>
        </w:rPr>
        <w:t xml:space="preserve"> </w:t>
      </w:r>
      <w:r w:rsidR="00DC0F70">
        <w:rPr>
          <w:b/>
          <w:szCs w:val="24"/>
        </w:rPr>
        <w:t>FIRST AID AND MEDICATION</w:t>
      </w:r>
    </w:p>
    <w:p w:rsidR="001A1FEF" w:rsidRDefault="001A1FEF" w:rsidP="005B094E">
      <w:pPr>
        <w:widowControl w:val="0"/>
        <w:rPr>
          <w:b/>
          <w:szCs w:val="24"/>
        </w:rPr>
      </w:pPr>
    </w:p>
    <w:p w:rsidR="001A1FEF" w:rsidRPr="00DC0F70" w:rsidRDefault="001A1FEF" w:rsidP="005B094E">
      <w:pPr>
        <w:widowControl w:val="0"/>
        <w:rPr>
          <w:rFonts w:cs="Arial"/>
          <w:b/>
          <w:sz w:val="22"/>
          <w:szCs w:val="22"/>
        </w:rPr>
      </w:pPr>
      <w:r w:rsidRPr="00DC0F70">
        <w:rPr>
          <w:rFonts w:cs="Arial"/>
          <w:b/>
          <w:sz w:val="22"/>
          <w:szCs w:val="22"/>
        </w:rPr>
        <w:t>FIRST AID BOXES ARE LOCATED AT THE FOLLOWING POINTS:</w:t>
      </w:r>
    </w:p>
    <w:p w:rsidR="00731C1A" w:rsidRPr="0075573D" w:rsidRDefault="00731C1A" w:rsidP="00731C1A">
      <w:pPr>
        <w:widowControl w:val="0"/>
        <w:rPr>
          <w:rFonts w:cs="Arial"/>
          <w:sz w:val="22"/>
          <w:szCs w:val="22"/>
        </w:rPr>
      </w:pPr>
      <w:r>
        <w:rPr>
          <w:rFonts w:cs="Arial"/>
          <w:sz w:val="22"/>
          <w:szCs w:val="22"/>
        </w:rPr>
        <w:t xml:space="preserve">St Paul’s School: </w:t>
      </w:r>
      <w:r>
        <w:rPr>
          <w:rFonts w:cs="Arial"/>
          <w:sz w:val="22"/>
          <w:szCs w:val="22"/>
        </w:rPr>
        <w:tab/>
      </w:r>
      <w:r w:rsidR="00786B98" w:rsidRPr="0075573D">
        <w:rPr>
          <w:rFonts w:cs="Arial"/>
          <w:sz w:val="22"/>
          <w:szCs w:val="22"/>
        </w:rPr>
        <w:t xml:space="preserve">Main school </w:t>
      </w:r>
      <w:r w:rsidR="00344EE8">
        <w:rPr>
          <w:rFonts w:cs="Arial"/>
          <w:sz w:val="22"/>
          <w:szCs w:val="22"/>
        </w:rPr>
        <w:t xml:space="preserve">and </w:t>
      </w:r>
      <w:r w:rsidRPr="0075573D">
        <w:rPr>
          <w:rFonts w:cs="Arial"/>
          <w:sz w:val="22"/>
          <w:szCs w:val="22"/>
        </w:rPr>
        <w:t xml:space="preserve">EYFS </w:t>
      </w:r>
      <w:r w:rsidR="00344EE8">
        <w:rPr>
          <w:rFonts w:cs="Arial"/>
          <w:sz w:val="22"/>
          <w:szCs w:val="22"/>
        </w:rPr>
        <w:t>unit</w:t>
      </w:r>
    </w:p>
    <w:p w:rsidR="00233918" w:rsidRPr="00DC0F70" w:rsidRDefault="00731C1A" w:rsidP="00233918">
      <w:pPr>
        <w:widowControl w:val="0"/>
        <w:spacing w:after="120"/>
        <w:rPr>
          <w:rFonts w:cs="Arial"/>
          <w:sz w:val="22"/>
          <w:szCs w:val="22"/>
        </w:rPr>
      </w:pPr>
      <w:r w:rsidRPr="0075573D">
        <w:rPr>
          <w:rFonts w:cs="Arial"/>
          <w:sz w:val="22"/>
          <w:szCs w:val="22"/>
        </w:rPr>
        <w:t xml:space="preserve">St John’s School: </w:t>
      </w:r>
      <w:r w:rsidR="00233918" w:rsidRPr="0075573D">
        <w:rPr>
          <w:rFonts w:cs="Arial"/>
          <w:sz w:val="22"/>
          <w:szCs w:val="22"/>
        </w:rPr>
        <w:tab/>
        <w:t xml:space="preserve">Main school </w:t>
      </w:r>
      <w:r w:rsidR="00344EE8">
        <w:rPr>
          <w:rFonts w:cs="Arial"/>
          <w:sz w:val="22"/>
          <w:szCs w:val="22"/>
        </w:rPr>
        <w:t xml:space="preserve">and </w:t>
      </w:r>
      <w:r w:rsidR="00233918" w:rsidRPr="0075573D">
        <w:rPr>
          <w:rFonts w:cs="Arial"/>
          <w:sz w:val="22"/>
          <w:szCs w:val="22"/>
        </w:rPr>
        <w:t>EYFS</w:t>
      </w:r>
      <w:r w:rsidR="00344EE8">
        <w:rPr>
          <w:rFonts w:cs="Arial"/>
          <w:sz w:val="22"/>
          <w:szCs w:val="22"/>
        </w:rPr>
        <w:t xml:space="preserve"> unit</w:t>
      </w:r>
    </w:p>
    <w:p w:rsidR="00880FCB" w:rsidRPr="00DC0F70" w:rsidRDefault="00786B98" w:rsidP="005B094E">
      <w:pPr>
        <w:widowControl w:val="0"/>
        <w:rPr>
          <w:rFonts w:cs="Arial"/>
          <w:b/>
          <w:sz w:val="22"/>
          <w:szCs w:val="22"/>
        </w:rPr>
      </w:pPr>
      <w:r>
        <w:rPr>
          <w:rFonts w:cs="Arial"/>
          <w:sz w:val="22"/>
          <w:szCs w:val="22"/>
        </w:rPr>
        <w:t xml:space="preserve">Person </w:t>
      </w:r>
      <w:r w:rsidRPr="00DC0F70">
        <w:rPr>
          <w:rFonts w:cs="Arial"/>
          <w:sz w:val="22"/>
          <w:szCs w:val="22"/>
        </w:rPr>
        <w:t xml:space="preserve">responsible for </w:t>
      </w:r>
      <w:r>
        <w:rPr>
          <w:rFonts w:cs="Arial"/>
          <w:sz w:val="22"/>
          <w:szCs w:val="22"/>
        </w:rPr>
        <w:t>termly check</w:t>
      </w:r>
      <w:r w:rsidRPr="00DC0F70">
        <w:rPr>
          <w:rFonts w:cs="Arial"/>
          <w:sz w:val="22"/>
          <w:szCs w:val="22"/>
        </w:rPr>
        <w:t xml:space="preserve"> that the contents of first aid boxes are complete and replenished as </w:t>
      </w:r>
      <w:proofErr w:type="gramStart"/>
      <w:r w:rsidRPr="00DC0F70">
        <w:rPr>
          <w:rFonts w:cs="Arial"/>
          <w:sz w:val="22"/>
          <w:szCs w:val="22"/>
        </w:rPr>
        <w:t>necessary</w:t>
      </w:r>
      <w:r>
        <w:rPr>
          <w:rFonts w:cs="Arial"/>
          <w:sz w:val="22"/>
          <w:szCs w:val="22"/>
        </w:rPr>
        <w:t>:-</w:t>
      </w:r>
      <w:proofErr w:type="gramEnd"/>
    </w:p>
    <w:p w:rsidR="00786B98" w:rsidRPr="0075573D" w:rsidRDefault="00786B98" w:rsidP="00786B98">
      <w:pPr>
        <w:widowControl w:val="0"/>
        <w:tabs>
          <w:tab w:val="left" w:pos="-1440"/>
          <w:tab w:val="left" w:pos="-720"/>
          <w:tab w:val="left" w:pos="0"/>
          <w:tab w:val="left" w:pos="720"/>
          <w:tab w:val="left" w:pos="1440"/>
          <w:tab w:val="right" w:leader="dot" w:pos="9025"/>
        </w:tabs>
        <w:rPr>
          <w:rFonts w:cs="Arial"/>
          <w:sz w:val="22"/>
          <w:szCs w:val="22"/>
        </w:rPr>
      </w:pPr>
      <w:r>
        <w:rPr>
          <w:rFonts w:cs="Arial"/>
          <w:sz w:val="22"/>
          <w:szCs w:val="22"/>
        </w:rPr>
        <w:t xml:space="preserve">St </w:t>
      </w:r>
      <w:r w:rsidRPr="0075573D">
        <w:rPr>
          <w:rFonts w:cs="Arial"/>
          <w:sz w:val="22"/>
          <w:szCs w:val="22"/>
        </w:rPr>
        <w:t>Paul’s School: Tina Grundy</w:t>
      </w:r>
      <w:r w:rsidR="00344EE8">
        <w:rPr>
          <w:rFonts w:cs="Arial"/>
          <w:sz w:val="22"/>
          <w:szCs w:val="22"/>
        </w:rPr>
        <w:t xml:space="preserve">, </w:t>
      </w:r>
    </w:p>
    <w:p w:rsidR="00786B98" w:rsidRPr="00DC0F70" w:rsidRDefault="00786B98" w:rsidP="00786B98">
      <w:pPr>
        <w:widowControl w:val="0"/>
        <w:tabs>
          <w:tab w:val="left" w:pos="-1440"/>
          <w:tab w:val="left" w:pos="-720"/>
          <w:tab w:val="left" w:pos="0"/>
          <w:tab w:val="left" w:pos="720"/>
          <w:tab w:val="left" w:pos="1440"/>
          <w:tab w:val="right" w:leader="dot" w:pos="9025"/>
        </w:tabs>
        <w:spacing w:after="120"/>
        <w:rPr>
          <w:rFonts w:cs="Arial"/>
          <w:sz w:val="22"/>
          <w:szCs w:val="22"/>
        </w:rPr>
      </w:pPr>
      <w:r w:rsidRPr="0075573D">
        <w:rPr>
          <w:rFonts w:cs="Arial"/>
          <w:sz w:val="22"/>
          <w:szCs w:val="22"/>
        </w:rPr>
        <w:t xml:space="preserve">St John’s School: </w:t>
      </w:r>
      <w:r w:rsidR="00FE6ABA" w:rsidRPr="0075573D">
        <w:rPr>
          <w:rFonts w:cs="Arial"/>
          <w:sz w:val="22"/>
          <w:szCs w:val="22"/>
        </w:rPr>
        <w:t>Maggie Brophy</w:t>
      </w:r>
    </w:p>
    <w:p w:rsidR="001A1FEF" w:rsidRPr="00DC0F70" w:rsidRDefault="001A1FEF" w:rsidP="005B094E">
      <w:pPr>
        <w:widowControl w:val="0"/>
        <w:rPr>
          <w:rFonts w:cs="Arial"/>
          <w:sz w:val="22"/>
          <w:szCs w:val="22"/>
        </w:rPr>
      </w:pPr>
      <w:r w:rsidRPr="00DC0F70">
        <w:rPr>
          <w:rFonts w:cs="Arial"/>
          <w:sz w:val="22"/>
          <w:szCs w:val="22"/>
        </w:rPr>
        <w:t xml:space="preserve">The following staff are available to provide first aid- </w:t>
      </w:r>
    </w:p>
    <w:p w:rsidR="001A1FEF" w:rsidRPr="00731C1A" w:rsidRDefault="001A1FEF" w:rsidP="005B094E">
      <w:pPr>
        <w:widowControl w:val="0"/>
        <w:rPr>
          <w:rFonts w:cs="Arial"/>
          <w:b/>
          <w:sz w:val="22"/>
          <w:szCs w:val="22"/>
        </w:rPr>
      </w:pPr>
      <w:r w:rsidRPr="00731C1A">
        <w:rPr>
          <w:rFonts w:cs="Arial"/>
          <w:b/>
          <w:sz w:val="22"/>
          <w:szCs w:val="22"/>
        </w:rPr>
        <w:t>TRAINED TO FIRST AID AT WORK LEVEL (18 hr):</w:t>
      </w:r>
    </w:p>
    <w:p w:rsidR="00344EE8" w:rsidRPr="0075573D" w:rsidRDefault="00731C1A" w:rsidP="00344EE8">
      <w:pPr>
        <w:widowControl w:val="0"/>
        <w:tabs>
          <w:tab w:val="left" w:pos="-1440"/>
          <w:tab w:val="left" w:pos="-720"/>
          <w:tab w:val="left" w:pos="0"/>
          <w:tab w:val="left" w:pos="720"/>
          <w:tab w:val="left" w:pos="1440"/>
          <w:tab w:val="right" w:leader="dot" w:pos="9025"/>
        </w:tabs>
        <w:rPr>
          <w:rFonts w:cs="Arial"/>
          <w:sz w:val="22"/>
          <w:szCs w:val="22"/>
        </w:rPr>
      </w:pPr>
      <w:r>
        <w:rPr>
          <w:rFonts w:cs="Arial"/>
          <w:sz w:val="22"/>
          <w:szCs w:val="22"/>
        </w:rPr>
        <w:t xml:space="preserve">St Paul’s </w:t>
      </w:r>
      <w:r w:rsidRPr="00DF29B5">
        <w:rPr>
          <w:rFonts w:cs="Arial"/>
          <w:sz w:val="22"/>
          <w:szCs w:val="22"/>
        </w:rPr>
        <w:t xml:space="preserve">School: </w:t>
      </w:r>
      <w:r w:rsidRPr="00AE29CB">
        <w:rPr>
          <w:rFonts w:cs="Arial"/>
          <w:sz w:val="22"/>
          <w:szCs w:val="22"/>
        </w:rPr>
        <w:t xml:space="preserve">Tina Grundy, </w:t>
      </w:r>
      <w:r w:rsidR="0075573D" w:rsidRPr="00AE29CB">
        <w:rPr>
          <w:rFonts w:cs="Arial"/>
          <w:sz w:val="22"/>
          <w:szCs w:val="22"/>
        </w:rPr>
        <w:t>Nasir Hussain</w:t>
      </w:r>
      <w:r w:rsidR="00344EE8">
        <w:rPr>
          <w:rFonts w:cs="Arial"/>
          <w:sz w:val="22"/>
          <w:szCs w:val="22"/>
        </w:rPr>
        <w:t xml:space="preserve">, </w:t>
      </w:r>
      <w:proofErr w:type="spellStart"/>
      <w:r w:rsidR="00344EE8">
        <w:rPr>
          <w:rFonts w:cs="Arial"/>
          <w:sz w:val="22"/>
          <w:szCs w:val="22"/>
        </w:rPr>
        <w:t>Monora</w:t>
      </w:r>
      <w:proofErr w:type="spellEnd"/>
      <w:r w:rsidR="00344EE8">
        <w:rPr>
          <w:rFonts w:cs="Arial"/>
          <w:sz w:val="22"/>
          <w:szCs w:val="22"/>
        </w:rPr>
        <w:t xml:space="preserve"> Khatun, Georgina Begum, Idris </w:t>
      </w:r>
      <w:proofErr w:type="spellStart"/>
      <w:r w:rsidR="00344EE8">
        <w:rPr>
          <w:rFonts w:cs="Arial"/>
          <w:sz w:val="22"/>
          <w:szCs w:val="22"/>
        </w:rPr>
        <w:t>Boussetoua</w:t>
      </w:r>
      <w:bookmarkStart w:id="0" w:name="_GoBack"/>
      <w:bookmarkEnd w:id="0"/>
      <w:proofErr w:type="spellEnd"/>
    </w:p>
    <w:p w:rsidR="00FE6ABA" w:rsidRPr="00AE29CB" w:rsidRDefault="00731C1A" w:rsidP="00FE6ABA">
      <w:pPr>
        <w:widowControl w:val="0"/>
        <w:tabs>
          <w:tab w:val="left" w:pos="-1440"/>
          <w:tab w:val="left" w:pos="-720"/>
          <w:tab w:val="left" w:pos="0"/>
          <w:tab w:val="left" w:pos="720"/>
          <w:tab w:val="left" w:pos="1440"/>
          <w:tab w:val="right" w:leader="dot" w:pos="9025"/>
        </w:tabs>
        <w:spacing w:after="120"/>
        <w:rPr>
          <w:rFonts w:cs="Arial"/>
          <w:sz w:val="22"/>
          <w:szCs w:val="22"/>
        </w:rPr>
      </w:pPr>
      <w:r w:rsidRPr="00AE29CB">
        <w:rPr>
          <w:rFonts w:cs="Arial"/>
          <w:sz w:val="22"/>
          <w:szCs w:val="22"/>
        </w:rPr>
        <w:t xml:space="preserve">St John’s School: </w:t>
      </w:r>
      <w:r w:rsidR="00344EE8">
        <w:rPr>
          <w:rFonts w:cs="Arial"/>
          <w:sz w:val="22"/>
          <w:szCs w:val="22"/>
        </w:rPr>
        <w:t>Trudi Wood</w:t>
      </w:r>
      <w:r w:rsidR="00AE29CB" w:rsidRPr="00AE29CB">
        <w:rPr>
          <w:rFonts w:cs="Arial"/>
          <w:sz w:val="22"/>
          <w:szCs w:val="22"/>
        </w:rPr>
        <w:t xml:space="preserve">, Penny Howard, Laila Gene </w:t>
      </w:r>
      <w:proofErr w:type="spellStart"/>
      <w:r w:rsidR="00AE29CB" w:rsidRPr="00AE29CB">
        <w:rPr>
          <w:rFonts w:cs="Arial"/>
          <w:sz w:val="22"/>
          <w:szCs w:val="22"/>
        </w:rPr>
        <w:t>Fleix</w:t>
      </w:r>
      <w:proofErr w:type="spellEnd"/>
      <w:r w:rsidR="00344EE8">
        <w:rPr>
          <w:rFonts w:cs="Arial"/>
          <w:sz w:val="22"/>
          <w:szCs w:val="22"/>
        </w:rPr>
        <w:t>,</w:t>
      </w:r>
      <w:r w:rsidR="006D2526">
        <w:rPr>
          <w:rFonts w:cs="Arial"/>
          <w:sz w:val="22"/>
          <w:szCs w:val="22"/>
        </w:rPr>
        <w:t xml:space="preserve"> </w:t>
      </w:r>
      <w:proofErr w:type="spellStart"/>
      <w:r w:rsidR="00344EE8">
        <w:rPr>
          <w:rFonts w:cs="Arial"/>
          <w:sz w:val="22"/>
          <w:szCs w:val="22"/>
        </w:rPr>
        <w:t>Monwara</w:t>
      </w:r>
      <w:proofErr w:type="spellEnd"/>
      <w:r w:rsidR="006D2526">
        <w:rPr>
          <w:rFonts w:cs="Arial"/>
          <w:sz w:val="22"/>
          <w:szCs w:val="22"/>
        </w:rPr>
        <w:t xml:space="preserve"> Begum</w:t>
      </w:r>
      <w:r w:rsidR="00344EE8">
        <w:rPr>
          <w:rFonts w:cs="Arial"/>
          <w:sz w:val="22"/>
          <w:szCs w:val="22"/>
        </w:rPr>
        <w:t>, Carly</w:t>
      </w:r>
      <w:r w:rsidR="006D2526">
        <w:rPr>
          <w:rFonts w:cs="Arial"/>
          <w:sz w:val="22"/>
          <w:szCs w:val="22"/>
        </w:rPr>
        <w:t xml:space="preserve"> Small</w:t>
      </w:r>
    </w:p>
    <w:p w:rsidR="001A1FEF" w:rsidRPr="00AE29CB" w:rsidRDefault="001A1FEF" w:rsidP="005B094E">
      <w:pPr>
        <w:widowControl w:val="0"/>
        <w:rPr>
          <w:rFonts w:cs="Arial"/>
          <w:b/>
          <w:sz w:val="22"/>
          <w:szCs w:val="22"/>
        </w:rPr>
      </w:pPr>
      <w:r w:rsidRPr="00AE29CB">
        <w:rPr>
          <w:rFonts w:cs="Arial"/>
          <w:b/>
          <w:sz w:val="22"/>
          <w:szCs w:val="22"/>
        </w:rPr>
        <w:t>TRAINED TO EYFS STANDARD (PAEDIATRIC FIRST AID, 12 hr):</w:t>
      </w:r>
    </w:p>
    <w:p w:rsidR="006C11D9" w:rsidRPr="00AE29CB" w:rsidRDefault="00731C1A" w:rsidP="005B094E">
      <w:pPr>
        <w:widowControl w:val="0"/>
        <w:rPr>
          <w:rFonts w:cs="Arial"/>
          <w:sz w:val="22"/>
          <w:szCs w:val="22"/>
        </w:rPr>
      </w:pPr>
      <w:r w:rsidRPr="00AE29CB">
        <w:rPr>
          <w:rFonts w:cs="Arial"/>
          <w:sz w:val="22"/>
          <w:szCs w:val="22"/>
        </w:rPr>
        <w:t xml:space="preserve">St Paul’s School: </w:t>
      </w:r>
      <w:proofErr w:type="spellStart"/>
      <w:r w:rsidR="00F07E77" w:rsidRPr="00AE29CB">
        <w:rPr>
          <w:rFonts w:cs="Arial"/>
          <w:sz w:val="22"/>
          <w:szCs w:val="22"/>
        </w:rPr>
        <w:t>Monora</w:t>
      </w:r>
      <w:proofErr w:type="spellEnd"/>
      <w:r w:rsidR="00F07E77" w:rsidRPr="00AE29CB">
        <w:rPr>
          <w:rFonts w:cs="Arial"/>
          <w:sz w:val="22"/>
          <w:szCs w:val="22"/>
        </w:rPr>
        <w:t xml:space="preserve"> Khatun</w:t>
      </w:r>
      <w:r w:rsidR="00AE29CB" w:rsidRPr="00AE29CB">
        <w:rPr>
          <w:rFonts w:cs="Arial"/>
          <w:sz w:val="22"/>
          <w:szCs w:val="22"/>
        </w:rPr>
        <w:t>, Tina Grundy</w:t>
      </w:r>
    </w:p>
    <w:p w:rsidR="00731C1A" w:rsidRPr="00AE29CB" w:rsidRDefault="00731C1A" w:rsidP="00731C1A">
      <w:pPr>
        <w:widowControl w:val="0"/>
        <w:spacing w:after="120"/>
        <w:rPr>
          <w:rFonts w:cs="Arial"/>
          <w:sz w:val="22"/>
          <w:szCs w:val="22"/>
        </w:rPr>
      </w:pPr>
      <w:r w:rsidRPr="00AE29CB">
        <w:rPr>
          <w:rFonts w:cs="Arial"/>
          <w:sz w:val="22"/>
          <w:szCs w:val="22"/>
        </w:rPr>
        <w:t xml:space="preserve">St John’s School: </w:t>
      </w:r>
      <w:proofErr w:type="spellStart"/>
      <w:r w:rsidR="00AE29CB" w:rsidRPr="00AE29CB">
        <w:rPr>
          <w:rFonts w:cs="Arial"/>
          <w:sz w:val="22"/>
          <w:szCs w:val="22"/>
        </w:rPr>
        <w:t>Monwara</w:t>
      </w:r>
      <w:proofErr w:type="spellEnd"/>
      <w:r w:rsidR="00AE29CB" w:rsidRPr="00AE29CB">
        <w:rPr>
          <w:rFonts w:cs="Arial"/>
          <w:sz w:val="22"/>
          <w:szCs w:val="22"/>
        </w:rPr>
        <w:t xml:space="preserve"> Begum</w:t>
      </w:r>
    </w:p>
    <w:p w:rsidR="00AE29CB" w:rsidRPr="00AE29CB" w:rsidRDefault="00AE29CB" w:rsidP="00731C1A">
      <w:pPr>
        <w:widowControl w:val="0"/>
        <w:spacing w:after="120"/>
        <w:rPr>
          <w:rFonts w:cs="Arial"/>
          <w:sz w:val="22"/>
          <w:szCs w:val="22"/>
        </w:rPr>
      </w:pPr>
      <w:r w:rsidRPr="00731C1A">
        <w:rPr>
          <w:rFonts w:cs="Arial"/>
          <w:b/>
          <w:sz w:val="22"/>
          <w:szCs w:val="22"/>
        </w:rPr>
        <w:t xml:space="preserve">TRAINED TO </w:t>
      </w:r>
      <w:r>
        <w:rPr>
          <w:rFonts w:cs="Arial"/>
          <w:b/>
          <w:sz w:val="22"/>
          <w:szCs w:val="22"/>
        </w:rPr>
        <w:t xml:space="preserve">EMERGENCY </w:t>
      </w:r>
      <w:r w:rsidRPr="00731C1A">
        <w:rPr>
          <w:rFonts w:cs="Arial"/>
          <w:b/>
          <w:sz w:val="22"/>
          <w:szCs w:val="22"/>
        </w:rPr>
        <w:t>FIRST AID AT WORK LEVEL</w:t>
      </w:r>
      <w:r>
        <w:rPr>
          <w:rFonts w:cs="Arial"/>
          <w:b/>
          <w:sz w:val="22"/>
          <w:szCs w:val="22"/>
        </w:rPr>
        <w:t xml:space="preserve"> 2</w:t>
      </w:r>
      <w:r w:rsidRPr="00731C1A">
        <w:rPr>
          <w:rFonts w:cs="Arial"/>
          <w:b/>
          <w:sz w:val="22"/>
          <w:szCs w:val="22"/>
        </w:rPr>
        <w:t xml:space="preserve"> </w:t>
      </w:r>
      <w:r>
        <w:rPr>
          <w:rFonts w:cs="Arial"/>
          <w:b/>
          <w:sz w:val="22"/>
          <w:szCs w:val="22"/>
        </w:rPr>
        <w:br/>
      </w:r>
      <w:r>
        <w:rPr>
          <w:rFonts w:cs="Arial"/>
          <w:sz w:val="22"/>
          <w:szCs w:val="22"/>
        </w:rPr>
        <w:t>St Paul’s School: Georgina Begum</w:t>
      </w:r>
      <w:r>
        <w:rPr>
          <w:rFonts w:cs="Arial"/>
          <w:sz w:val="22"/>
          <w:szCs w:val="22"/>
        </w:rPr>
        <w:br/>
        <w:t>St John’s School: Trudi Wood</w:t>
      </w:r>
    </w:p>
    <w:p w:rsidR="001A1FEF" w:rsidRPr="00DC0F70" w:rsidRDefault="001A1FEF" w:rsidP="00731C1A">
      <w:pPr>
        <w:widowControl w:val="0"/>
        <w:tabs>
          <w:tab w:val="left" w:pos="-1440"/>
        </w:tabs>
        <w:spacing w:after="120"/>
        <w:rPr>
          <w:rFonts w:cs="Arial"/>
          <w:sz w:val="22"/>
          <w:szCs w:val="22"/>
        </w:rPr>
      </w:pPr>
      <w:r w:rsidRPr="00DC0F70">
        <w:rPr>
          <w:rFonts w:cs="Arial"/>
          <w:sz w:val="22"/>
          <w:szCs w:val="22"/>
        </w:rPr>
        <w:t>The Headteacher will ensure that first aiders have a current certificate and that new persons are trained should first aiders leave.</w:t>
      </w:r>
    </w:p>
    <w:p w:rsidR="00987620" w:rsidRDefault="001A1FEF" w:rsidP="00987620">
      <w:pPr>
        <w:widowControl w:val="0"/>
        <w:tabs>
          <w:tab w:val="left" w:pos="-1440"/>
        </w:tabs>
        <w:ind w:hanging="720"/>
        <w:rPr>
          <w:rFonts w:cs="Arial"/>
          <w:b/>
          <w:sz w:val="22"/>
          <w:szCs w:val="22"/>
        </w:rPr>
      </w:pPr>
      <w:r w:rsidRPr="00DC0F70">
        <w:rPr>
          <w:rFonts w:cs="Arial"/>
          <w:b/>
          <w:sz w:val="22"/>
          <w:szCs w:val="22"/>
        </w:rPr>
        <w:tab/>
        <w:t>Transport to hospital</w:t>
      </w:r>
    </w:p>
    <w:p w:rsidR="001A1FEF" w:rsidRPr="00DC0F70" w:rsidRDefault="00987620" w:rsidP="00731C1A">
      <w:pPr>
        <w:widowControl w:val="0"/>
        <w:tabs>
          <w:tab w:val="left" w:pos="-1440"/>
        </w:tabs>
        <w:spacing w:after="120"/>
        <w:ind w:hanging="720"/>
        <w:rPr>
          <w:rFonts w:cs="Arial"/>
          <w:sz w:val="22"/>
          <w:szCs w:val="22"/>
        </w:rPr>
      </w:pPr>
      <w:r>
        <w:rPr>
          <w:rFonts w:cs="Arial"/>
          <w:b/>
          <w:sz w:val="22"/>
          <w:szCs w:val="22"/>
        </w:rPr>
        <w:tab/>
      </w:r>
      <w:r w:rsidR="001A1FEF" w:rsidRPr="00DC0F70">
        <w:rPr>
          <w:rFonts w:cs="Arial"/>
          <w:sz w:val="22"/>
          <w:szCs w:val="22"/>
        </w:rPr>
        <w:t>If the first aider or Headteacher considers it necessary, the injured person will be sent directly to hospital (normally by ambulance). Parents and/or guardians will also be informed. No casualty should be allowed to travel to hospital unaccompanied and an accompanying adult will be designated in situations where the parents cannot be contacted.</w:t>
      </w:r>
    </w:p>
    <w:p w:rsidR="001A1FEF" w:rsidRPr="00DC0F70" w:rsidRDefault="001A1FEF" w:rsidP="00731C1A">
      <w:pPr>
        <w:widowControl w:val="0"/>
        <w:tabs>
          <w:tab w:val="left" w:pos="-720"/>
          <w:tab w:val="left" w:pos="0"/>
          <w:tab w:val="left" w:pos="709"/>
        </w:tabs>
        <w:suppressAutoHyphens/>
        <w:spacing w:after="120"/>
        <w:rPr>
          <w:rFonts w:cs="Arial"/>
          <w:sz w:val="22"/>
          <w:szCs w:val="22"/>
        </w:rPr>
      </w:pPr>
      <w:r w:rsidRPr="00DC0F70">
        <w:rPr>
          <w:rFonts w:cs="Arial"/>
          <w:sz w:val="22"/>
          <w:szCs w:val="22"/>
        </w:rPr>
        <w:t>The school will follow the procedure for completion of incident/accident records in accordance with LBTH guidance.</w:t>
      </w:r>
    </w:p>
    <w:p w:rsidR="001A1FEF" w:rsidRPr="00DC0F70" w:rsidRDefault="001A1FEF" w:rsidP="005B094E">
      <w:pPr>
        <w:pStyle w:val="Heading4"/>
        <w:widowControl w:val="0"/>
        <w:spacing w:before="0" w:after="0"/>
        <w:rPr>
          <w:rFonts w:ascii="Arial" w:hAnsi="Arial" w:cs="Arial"/>
          <w:sz w:val="22"/>
          <w:szCs w:val="22"/>
        </w:rPr>
      </w:pPr>
      <w:r w:rsidRPr="00DC0F70">
        <w:rPr>
          <w:rFonts w:ascii="Arial" w:hAnsi="Arial" w:cs="Arial"/>
          <w:sz w:val="22"/>
          <w:szCs w:val="22"/>
        </w:rPr>
        <w:t xml:space="preserve">Administration of medicines </w:t>
      </w:r>
    </w:p>
    <w:p w:rsidR="001A1FEF" w:rsidRPr="00DC0F70" w:rsidRDefault="001A1FEF" w:rsidP="00731C1A">
      <w:pPr>
        <w:widowControl w:val="0"/>
        <w:spacing w:after="120"/>
        <w:rPr>
          <w:rFonts w:cs="Arial"/>
          <w:b/>
          <w:sz w:val="22"/>
          <w:szCs w:val="22"/>
        </w:rPr>
      </w:pPr>
      <w:r w:rsidRPr="00DC0F70">
        <w:rPr>
          <w:rFonts w:cs="Arial"/>
          <w:sz w:val="22"/>
          <w:szCs w:val="22"/>
        </w:rPr>
        <w:t xml:space="preserve">All medication will be administered to pupils in accordance with the DfE document </w:t>
      </w:r>
      <w:hyperlink r:id="rId17" w:history="1">
        <w:r w:rsidRPr="00DC0F70">
          <w:rPr>
            <w:rStyle w:val="Hyperlink"/>
            <w:rFonts w:cs="Arial"/>
            <w:b/>
            <w:i/>
            <w:sz w:val="22"/>
            <w:szCs w:val="22"/>
          </w:rPr>
          <w:t>"Managing Medicines in Schools and Early Years Settings"</w:t>
        </w:r>
      </w:hyperlink>
    </w:p>
    <w:p w:rsidR="00B21CE8" w:rsidRPr="00DC0F70" w:rsidRDefault="001A1FEF" w:rsidP="005B094E">
      <w:pPr>
        <w:widowControl w:val="0"/>
        <w:tabs>
          <w:tab w:val="left" w:pos="-720"/>
          <w:tab w:val="left" w:pos="0"/>
          <w:tab w:val="left" w:pos="709"/>
        </w:tabs>
        <w:suppressAutoHyphens/>
        <w:rPr>
          <w:rFonts w:cs="Arial"/>
          <w:sz w:val="22"/>
          <w:szCs w:val="22"/>
        </w:rPr>
      </w:pPr>
      <w:r w:rsidRPr="00DC0F70">
        <w:rPr>
          <w:rFonts w:cs="Arial"/>
          <w:sz w:val="22"/>
          <w:szCs w:val="22"/>
        </w:rPr>
        <w:t>The only medication kept and administered within school are those prescribed specifically for a pupil at the request of the parent / guardian and with the</w:t>
      </w:r>
      <w:r w:rsidR="00DC0F70">
        <w:rPr>
          <w:rFonts w:cs="Arial"/>
          <w:sz w:val="22"/>
          <w:szCs w:val="22"/>
        </w:rPr>
        <w:t xml:space="preserve"> </w:t>
      </w:r>
      <w:r w:rsidR="006220A1" w:rsidRPr="00DC0F70">
        <w:rPr>
          <w:rFonts w:cs="Arial"/>
          <w:sz w:val="22"/>
          <w:szCs w:val="22"/>
        </w:rPr>
        <w:t>consent of the H</w:t>
      </w:r>
      <w:r w:rsidRPr="00DC0F70">
        <w:rPr>
          <w:rFonts w:cs="Arial"/>
          <w:sz w:val="22"/>
          <w:szCs w:val="22"/>
        </w:rPr>
        <w:t>ead teacher</w:t>
      </w:r>
      <w:r w:rsidR="00513BE6" w:rsidRPr="00DC0F70">
        <w:rPr>
          <w:rFonts w:cs="Arial"/>
          <w:sz w:val="22"/>
          <w:szCs w:val="22"/>
        </w:rPr>
        <w:t xml:space="preserve"> / SLT</w:t>
      </w:r>
      <w:r w:rsidRPr="00DC0F70">
        <w:rPr>
          <w:rFonts w:cs="Arial"/>
          <w:sz w:val="22"/>
          <w:szCs w:val="22"/>
        </w:rPr>
        <w:t>. Records of</w:t>
      </w:r>
      <w:r w:rsidR="00B21CE8" w:rsidRPr="00DC0F70">
        <w:rPr>
          <w:rFonts w:cs="Arial"/>
          <w:sz w:val="22"/>
          <w:szCs w:val="22"/>
        </w:rPr>
        <w:t xml:space="preserve"> administration will be kept by</w:t>
      </w:r>
      <w:r w:rsidR="00F07E77">
        <w:rPr>
          <w:rFonts w:cs="Arial"/>
          <w:sz w:val="22"/>
          <w:szCs w:val="22"/>
        </w:rPr>
        <w:t xml:space="preserve"> the office staff.</w:t>
      </w:r>
    </w:p>
    <w:p w:rsidR="001A1FEF" w:rsidRPr="00DC0F70" w:rsidRDefault="001A1FEF" w:rsidP="00731C1A">
      <w:pPr>
        <w:widowControl w:val="0"/>
        <w:tabs>
          <w:tab w:val="left" w:pos="-720"/>
          <w:tab w:val="left" w:pos="0"/>
          <w:tab w:val="left" w:pos="709"/>
        </w:tabs>
        <w:suppressAutoHyphens/>
        <w:spacing w:after="120"/>
        <w:rPr>
          <w:rFonts w:cs="Arial"/>
          <w:sz w:val="22"/>
          <w:szCs w:val="22"/>
        </w:rPr>
      </w:pPr>
      <w:r w:rsidRPr="00DC0F70">
        <w:rPr>
          <w:rFonts w:cs="Arial"/>
          <w:sz w:val="22"/>
          <w:szCs w:val="22"/>
        </w:rPr>
        <w:t>No member of staff should administer any medicines unless a request form has been completed by the parent / guardian</w:t>
      </w:r>
      <w:r w:rsidR="00B21CE8" w:rsidRPr="00DC0F70">
        <w:rPr>
          <w:rFonts w:cs="Arial"/>
          <w:sz w:val="22"/>
          <w:szCs w:val="22"/>
        </w:rPr>
        <w:t xml:space="preserve"> and it has been signed as </w:t>
      </w:r>
      <w:r w:rsidR="00513BE6" w:rsidRPr="00DC0F70">
        <w:rPr>
          <w:rFonts w:cs="Arial"/>
          <w:sz w:val="22"/>
          <w:szCs w:val="22"/>
        </w:rPr>
        <w:t>agreed by a member of the SLT.</w:t>
      </w:r>
    </w:p>
    <w:p w:rsidR="001A1FEF" w:rsidRPr="00DC0F70" w:rsidRDefault="001A1FEF" w:rsidP="00731C1A">
      <w:pPr>
        <w:widowControl w:val="0"/>
        <w:spacing w:after="120"/>
        <w:ind w:right="-2"/>
        <w:rPr>
          <w:rFonts w:cs="Arial"/>
          <w:sz w:val="22"/>
          <w:szCs w:val="22"/>
        </w:rPr>
      </w:pPr>
      <w:r w:rsidRPr="00DC0F70">
        <w:rPr>
          <w:rFonts w:cs="Arial"/>
          <w:sz w:val="22"/>
          <w:szCs w:val="22"/>
        </w:rPr>
        <w:t xml:space="preserve">All medications kept in school are securely stored </w:t>
      </w:r>
      <w:r w:rsidR="00513BE6" w:rsidRPr="00DC0F70">
        <w:rPr>
          <w:rFonts w:cs="Arial"/>
          <w:sz w:val="22"/>
          <w:szCs w:val="22"/>
        </w:rPr>
        <w:t xml:space="preserve">in the </w:t>
      </w:r>
      <w:r w:rsidR="006C11D9" w:rsidRPr="00DC0F70">
        <w:rPr>
          <w:rFonts w:cs="Arial"/>
          <w:sz w:val="22"/>
          <w:szCs w:val="22"/>
        </w:rPr>
        <w:t xml:space="preserve">First Aid Cupboard </w:t>
      </w:r>
      <w:r w:rsidRPr="00DC0F70">
        <w:rPr>
          <w:rFonts w:cs="Arial"/>
          <w:sz w:val="22"/>
          <w:szCs w:val="22"/>
        </w:rPr>
        <w:t>with access strictly controlled.</w:t>
      </w:r>
      <w:r w:rsidR="00731C1A">
        <w:rPr>
          <w:rFonts w:cs="Arial"/>
          <w:sz w:val="22"/>
          <w:szCs w:val="22"/>
        </w:rPr>
        <w:t xml:space="preserve"> </w:t>
      </w:r>
      <w:r w:rsidRPr="00DC0F70">
        <w:rPr>
          <w:rFonts w:cs="Arial"/>
          <w:sz w:val="22"/>
          <w:szCs w:val="22"/>
        </w:rPr>
        <w:t>Where children need to have access to emergency medication i.e. asthma inhalers, epi-pen etc., it will be kept in</w:t>
      </w:r>
      <w:r w:rsidRPr="00DC0F70">
        <w:rPr>
          <w:rFonts w:cs="Arial"/>
          <w:color w:val="FF0000"/>
          <w:sz w:val="22"/>
          <w:szCs w:val="22"/>
        </w:rPr>
        <w:t xml:space="preserve"> </w:t>
      </w:r>
      <w:r w:rsidR="00513BE6" w:rsidRPr="00DC0F70">
        <w:rPr>
          <w:rFonts w:cs="Arial"/>
          <w:sz w:val="22"/>
          <w:szCs w:val="22"/>
        </w:rPr>
        <w:t>medical boxes in classrooms</w:t>
      </w:r>
      <w:r w:rsidRPr="00DC0F70">
        <w:rPr>
          <w:rFonts w:cs="Arial"/>
          <w:sz w:val="22"/>
          <w:szCs w:val="22"/>
        </w:rPr>
        <w:t>, and clearly labelled.</w:t>
      </w:r>
    </w:p>
    <w:p w:rsidR="001A1FEF" w:rsidRPr="00DC0F70" w:rsidRDefault="001A1FEF" w:rsidP="005B094E">
      <w:pPr>
        <w:widowControl w:val="0"/>
        <w:tabs>
          <w:tab w:val="left" w:pos="-720"/>
          <w:tab w:val="left" w:pos="0"/>
          <w:tab w:val="left" w:pos="709"/>
        </w:tabs>
        <w:suppressAutoHyphens/>
        <w:rPr>
          <w:rFonts w:cs="Arial"/>
          <w:b/>
          <w:sz w:val="22"/>
          <w:szCs w:val="22"/>
        </w:rPr>
      </w:pPr>
      <w:r w:rsidRPr="00DC0F70">
        <w:rPr>
          <w:rFonts w:cs="Arial"/>
          <w:b/>
          <w:sz w:val="22"/>
          <w:szCs w:val="22"/>
        </w:rPr>
        <w:t>Health Care Plans</w:t>
      </w:r>
    </w:p>
    <w:p w:rsidR="001A1FEF" w:rsidRPr="00DC0F70" w:rsidRDefault="001A1FEF" w:rsidP="00731C1A">
      <w:pPr>
        <w:widowControl w:val="0"/>
        <w:tabs>
          <w:tab w:val="left" w:pos="-720"/>
          <w:tab w:val="left" w:pos="0"/>
          <w:tab w:val="left" w:pos="709"/>
        </w:tabs>
        <w:suppressAutoHyphens/>
        <w:spacing w:after="120"/>
        <w:rPr>
          <w:rFonts w:cs="Arial"/>
          <w:sz w:val="22"/>
          <w:szCs w:val="22"/>
        </w:rPr>
      </w:pPr>
      <w:r w:rsidRPr="00DC0F70">
        <w:rPr>
          <w:rFonts w:cs="Arial"/>
          <w:sz w:val="22"/>
          <w:szCs w:val="22"/>
        </w:rPr>
        <w:t>Health care plans are in place for those pupils with complex medical needs e.g. chronic or ongoing medi</w:t>
      </w:r>
      <w:r w:rsidR="00DC0F70">
        <w:rPr>
          <w:rFonts w:cs="Arial"/>
          <w:sz w:val="22"/>
          <w:szCs w:val="22"/>
        </w:rPr>
        <w:t xml:space="preserve">cal conditions (e.g. diabetes, </w:t>
      </w:r>
      <w:r w:rsidRPr="00DC0F70">
        <w:rPr>
          <w:rFonts w:cs="Arial"/>
          <w:sz w:val="22"/>
          <w:szCs w:val="22"/>
        </w:rPr>
        <w:t>epilepsy, anaphylaxis etc</w:t>
      </w:r>
      <w:r w:rsidR="00FD751C">
        <w:rPr>
          <w:rFonts w:cs="Arial"/>
          <w:sz w:val="22"/>
          <w:szCs w:val="22"/>
        </w:rPr>
        <w:t>.</w:t>
      </w:r>
      <w:r w:rsidRPr="00DC0F70">
        <w:rPr>
          <w:rFonts w:cs="Arial"/>
          <w:sz w:val="22"/>
          <w:szCs w:val="22"/>
        </w:rPr>
        <w:t>)</w:t>
      </w:r>
      <w:r w:rsidR="00DC0F70">
        <w:rPr>
          <w:rFonts w:cs="Arial"/>
          <w:sz w:val="22"/>
          <w:szCs w:val="22"/>
        </w:rPr>
        <w:t xml:space="preserve">. </w:t>
      </w:r>
      <w:r w:rsidRPr="00DC0F70">
        <w:rPr>
          <w:rFonts w:cs="Arial"/>
          <w:sz w:val="22"/>
          <w:szCs w:val="22"/>
        </w:rPr>
        <w:t xml:space="preserve">These plans are reviewed </w:t>
      </w:r>
      <w:r w:rsidRPr="00F07E77">
        <w:rPr>
          <w:rFonts w:cs="Arial"/>
          <w:sz w:val="22"/>
          <w:szCs w:val="22"/>
        </w:rPr>
        <w:t xml:space="preserve">annually by </w:t>
      </w:r>
      <w:r w:rsidR="00F07E77" w:rsidRPr="00F07E77">
        <w:rPr>
          <w:rFonts w:cs="Arial"/>
          <w:sz w:val="22"/>
          <w:szCs w:val="22"/>
        </w:rPr>
        <w:t>the school nurse</w:t>
      </w:r>
      <w:r w:rsidRPr="00F07E77">
        <w:rPr>
          <w:rFonts w:cs="Arial"/>
          <w:sz w:val="22"/>
          <w:szCs w:val="22"/>
        </w:rPr>
        <w:t xml:space="preserve"> a</w:t>
      </w:r>
      <w:r w:rsidR="00B21CE8" w:rsidRPr="00F07E77">
        <w:rPr>
          <w:rFonts w:cs="Arial"/>
          <w:sz w:val="22"/>
          <w:szCs w:val="22"/>
        </w:rPr>
        <w:t>nd</w:t>
      </w:r>
      <w:r w:rsidR="00B21CE8" w:rsidRPr="00DC0F70">
        <w:rPr>
          <w:rFonts w:cs="Arial"/>
          <w:sz w:val="22"/>
          <w:szCs w:val="22"/>
        </w:rPr>
        <w:t xml:space="preserve"> written </w:t>
      </w:r>
      <w:r w:rsidRPr="00DC0F70">
        <w:rPr>
          <w:rFonts w:cs="Arial"/>
          <w:sz w:val="22"/>
          <w:szCs w:val="22"/>
        </w:rPr>
        <w:t>precautions / procedures made available to staff.</w:t>
      </w:r>
    </w:p>
    <w:p w:rsidR="001A1FEF" w:rsidRPr="00DC0F70" w:rsidRDefault="001A1FEF" w:rsidP="005B094E">
      <w:pPr>
        <w:widowControl w:val="0"/>
        <w:tabs>
          <w:tab w:val="left" w:pos="-720"/>
          <w:tab w:val="left" w:pos="0"/>
          <w:tab w:val="left" w:pos="709"/>
        </w:tabs>
        <w:suppressAutoHyphens/>
        <w:rPr>
          <w:rFonts w:cs="Arial"/>
          <w:sz w:val="22"/>
          <w:szCs w:val="22"/>
        </w:rPr>
      </w:pPr>
      <w:r w:rsidRPr="00DC0F70">
        <w:rPr>
          <w:rFonts w:cs="Arial"/>
          <w:sz w:val="22"/>
          <w:szCs w:val="22"/>
        </w:rPr>
        <w:t xml:space="preserve">Staff undergo specific training related to health conditions of </w:t>
      </w:r>
      <w:r w:rsidR="00A56EA0">
        <w:rPr>
          <w:rFonts w:cs="Arial"/>
          <w:sz w:val="22"/>
          <w:szCs w:val="22"/>
        </w:rPr>
        <w:t xml:space="preserve">pupils and </w:t>
      </w:r>
      <w:r w:rsidRPr="00DC0F70">
        <w:rPr>
          <w:rFonts w:cs="Arial"/>
          <w:sz w:val="22"/>
          <w:szCs w:val="22"/>
        </w:rPr>
        <w:t>administratio</w:t>
      </w:r>
      <w:r w:rsidR="00513BE6" w:rsidRPr="00DC0F70">
        <w:rPr>
          <w:rFonts w:cs="Arial"/>
          <w:sz w:val="22"/>
          <w:szCs w:val="22"/>
        </w:rPr>
        <w:t xml:space="preserve">n of medicines (e.g. diabetes, </w:t>
      </w:r>
      <w:r w:rsidRPr="00DC0F70">
        <w:rPr>
          <w:rFonts w:cs="Arial"/>
          <w:sz w:val="22"/>
          <w:szCs w:val="22"/>
        </w:rPr>
        <w:t>epilepsy, anaphylaxis etc</w:t>
      </w:r>
      <w:r w:rsidR="00FD751C">
        <w:rPr>
          <w:rFonts w:cs="Arial"/>
          <w:sz w:val="22"/>
          <w:szCs w:val="22"/>
        </w:rPr>
        <w:t>.</w:t>
      </w:r>
      <w:r w:rsidRPr="00DC0F70">
        <w:rPr>
          <w:rFonts w:cs="Arial"/>
          <w:sz w:val="22"/>
          <w:szCs w:val="22"/>
        </w:rPr>
        <w:t>) by a health professional as appropriate.</w:t>
      </w:r>
    </w:p>
    <w:p w:rsidR="001A1FEF" w:rsidRDefault="001A1FEF" w:rsidP="005B094E">
      <w:pPr>
        <w:widowControl w:val="0"/>
        <w:tabs>
          <w:tab w:val="left" w:pos="-720"/>
          <w:tab w:val="left" w:pos="0"/>
          <w:tab w:val="left" w:pos="709"/>
        </w:tabs>
        <w:suppressAutoHyphens/>
        <w:spacing w:line="340" w:lineRule="exact"/>
        <w:ind w:left="709" w:hanging="709"/>
        <w:rPr>
          <w:rFonts w:cs="Arial"/>
          <w:b/>
        </w:rPr>
      </w:pPr>
      <w:r w:rsidRPr="00DC0F70">
        <w:rPr>
          <w:rFonts w:cs="Arial"/>
          <w:sz w:val="22"/>
          <w:szCs w:val="22"/>
        </w:rPr>
        <w:br w:type="page"/>
      </w:r>
      <w:r>
        <w:rPr>
          <w:rFonts w:cs="Arial"/>
          <w:b/>
        </w:rPr>
        <w:lastRenderedPageBreak/>
        <w:t>APPENDIX 7</w:t>
      </w:r>
      <w:r w:rsidR="00F819B0">
        <w:rPr>
          <w:rFonts w:cs="Arial"/>
          <w:b/>
        </w:rPr>
        <w:t xml:space="preserve">: </w:t>
      </w:r>
      <w:r w:rsidR="00F819B0">
        <w:rPr>
          <w:b/>
          <w:szCs w:val="24"/>
        </w:rPr>
        <w:t>ACCIDENT REPORTING PROCEDURES</w:t>
      </w:r>
    </w:p>
    <w:p w:rsidR="001A1FEF" w:rsidRDefault="001A1FEF" w:rsidP="005B094E">
      <w:pPr>
        <w:widowControl w:val="0"/>
      </w:pPr>
    </w:p>
    <w:p w:rsidR="001A1FEF" w:rsidRPr="00F819B0" w:rsidRDefault="001A1FEF" w:rsidP="00804E0C">
      <w:pPr>
        <w:widowControl w:val="0"/>
        <w:spacing w:after="120"/>
        <w:rPr>
          <w:rFonts w:cs="Arial"/>
          <w:sz w:val="22"/>
        </w:rPr>
      </w:pPr>
      <w:r w:rsidRPr="00F819B0">
        <w:rPr>
          <w:rFonts w:cs="Arial"/>
          <w:sz w:val="22"/>
        </w:rPr>
        <w:t xml:space="preserve">In accordance with the LA’s accident/incident reporting procedure employees must report accidents, </w:t>
      </w:r>
      <w:r w:rsidRPr="00F819B0">
        <w:rPr>
          <w:rFonts w:cs="Arial"/>
          <w:sz w:val="22"/>
          <w:szCs w:val="24"/>
        </w:rPr>
        <w:t xml:space="preserve">violent incidents, </w:t>
      </w:r>
      <w:r w:rsidRPr="00F819B0">
        <w:rPr>
          <w:rFonts w:cs="Arial"/>
          <w:sz w:val="22"/>
        </w:rPr>
        <w:t xml:space="preserve">dangerous occurrences, and near misses on the relevant LBTH Council forms. (AIR accident and Incident Report forms) </w:t>
      </w:r>
    </w:p>
    <w:p w:rsidR="001A1FEF" w:rsidRPr="00F819B0" w:rsidRDefault="001A1FEF" w:rsidP="00804E0C">
      <w:pPr>
        <w:pStyle w:val="a"/>
        <w:tabs>
          <w:tab w:val="left" w:pos="-1440"/>
        </w:tabs>
        <w:spacing w:after="120"/>
        <w:ind w:left="0" w:firstLine="0"/>
        <w:rPr>
          <w:i/>
          <w:sz w:val="22"/>
        </w:rPr>
      </w:pPr>
      <w:r w:rsidRPr="00F819B0">
        <w:rPr>
          <w:sz w:val="22"/>
        </w:rPr>
        <w:t xml:space="preserve">Copies of these forms are available </w:t>
      </w:r>
      <w:r w:rsidR="00513BE6" w:rsidRPr="00F819B0">
        <w:rPr>
          <w:sz w:val="22"/>
        </w:rPr>
        <w:t>electronically</w:t>
      </w:r>
      <w:r w:rsidR="00513BE6" w:rsidRPr="00F819B0">
        <w:rPr>
          <w:color w:val="FF0000"/>
          <w:sz w:val="22"/>
        </w:rPr>
        <w:t xml:space="preserve"> </w:t>
      </w:r>
      <w:r w:rsidRPr="00F819B0">
        <w:rPr>
          <w:sz w:val="22"/>
        </w:rPr>
        <w:t>via the school office</w:t>
      </w:r>
    </w:p>
    <w:p w:rsidR="001A1FEF" w:rsidRPr="00F819B0" w:rsidRDefault="001A1FEF" w:rsidP="00804E0C">
      <w:pPr>
        <w:pStyle w:val="a"/>
        <w:numPr>
          <w:ilvl w:val="0"/>
          <w:numId w:val="4"/>
        </w:numPr>
        <w:tabs>
          <w:tab w:val="left" w:pos="-1440"/>
        </w:tabs>
        <w:spacing w:after="120"/>
        <w:rPr>
          <w:sz w:val="22"/>
        </w:rPr>
      </w:pPr>
      <w:r w:rsidRPr="00F819B0">
        <w:rPr>
          <w:sz w:val="22"/>
        </w:rPr>
        <w:t>A</w:t>
      </w:r>
      <w:r w:rsidR="00804E0C">
        <w:rPr>
          <w:sz w:val="22"/>
        </w:rPr>
        <w:t>n</w:t>
      </w:r>
      <w:r w:rsidRPr="00F819B0">
        <w:rPr>
          <w:sz w:val="22"/>
        </w:rPr>
        <w:t xml:space="preserve"> accident book </w:t>
      </w:r>
      <w:r w:rsidRPr="00F07E77">
        <w:rPr>
          <w:sz w:val="22"/>
        </w:rPr>
        <w:t xml:space="preserve">located </w:t>
      </w:r>
      <w:r w:rsidR="00804E0C" w:rsidRPr="00F07E77">
        <w:rPr>
          <w:sz w:val="22"/>
        </w:rPr>
        <w:t>by</w:t>
      </w:r>
      <w:r w:rsidR="00B21CE8" w:rsidRPr="00F07E77">
        <w:rPr>
          <w:sz w:val="22"/>
        </w:rPr>
        <w:t xml:space="preserve"> the </w:t>
      </w:r>
      <w:r w:rsidR="006C11D9" w:rsidRPr="00F07E77">
        <w:rPr>
          <w:sz w:val="22"/>
        </w:rPr>
        <w:t>First Aid Cupboard</w:t>
      </w:r>
      <w:r w:rsidRPr="00F07E77">
        <w:rPr>
          <w:sz w:val="22"/>
        </w:rPr>
        <w:t xml:space="preserve"> is</w:t>
      </w:r>
      <w:r w:rsidRPr="00F819B0">
        <w:rPr>
          <w:sz w:val="22"/>
        </w:rPr>
        <w:t xml:space="preserve"> used to record all minor incidents to pupils, any more significant incidents must also be reported to London Borough of Tower Hamlets.</w:t>
      </w:r>
    </w:p>
    <w:p w:rsidR="001A1FEF" w:rsidRPr="00F819B0" w:rsidRDefault="001A1FEF" w:rsidP="00804E0C">
      <w:pPr>
        <w:pStyle w:val="a"/>
        <w:numPr>
          <w:ilvl w:val="0"/>
          <w:numId w:val="4"/>
        </w:numPr>
        <w:tabs>
          <w:tab w:val="left" w:pos="-1440"/>
        </w:tabs>
        <w:spacing w:after="120"/>
        <w:rPr>
          <w:sz w:val="22"/>
        </w:rPr>
      </w:pPr>
      <w:r w:rsidRPr="00F819B0">
        <w:rPr>
          <w:sz w:val="22"/>
        </w:rPr>
        <w:t xml:space="preserve">School accident reports will be monitored for trends and a report made to the Governors, as necessary. </w:t>
      </w:r>
    </w:p>
    <w:p w:rsidR="001A1FEF" w:rsidRPr="00F819B0" w:rsidRDefault="001A1FEF" w:rsidP="00804E0C">
      <w:pPr>
        <w:pStyle w:val="a"/>
        <w:numPr>
          <w:ilvl w:val="0"/>
          <w:numId w:val="4"/>
        </w:numPr>
        <w:tabs>
          <w:tab w:val="left" w:pos="-1440"/>
        </w:tabs>
        <w:spacing w:after="120"/>
        <w:rPr>
          <w:sz w:val="22"/>
          <w:szCs w:val="24"/>
          <w:lang w:val="en-GB"/>
        </w:rPr>
      </w:pPr>
      <w:r w:rsidRPr="00F819B0">
        <w:rPr>
          <w:sz w:val="22"/>
        </w:rPr>
        <w:t xml:space="preserve">The Headteacher, or their nominee, will investigate accidents and take remedial steps to avoid similar instances recurring. Faulty equipment, systems of work etc. must be reported and attended to as soon as possible. </w:t>
      </w:r>
    </w:p>
    <w:p w:rsidR="001A1FEF" w:rsidRPr="00F819B0" w:rsidRDefault="001A1FEF" w:rsidP="005B094E">
      <w:pPr>
        <w:pStyle w:val="a"/>
        <w:tabs>
          <w:tab w:val="left" w:pos="-1440"/>
        </w:tabs>
        <w:ind w:left="0" w:firstLine="0"/>
        <w:rPr>
          <w:b/>
          <w:sz w:val="22"/>
        </w:rPr>
      </w:pPr>
      <w:r w:rsidRPr="00F819B0">
        <w:rPr>
          <w:rFonts w:cs="Arial"/>
          <w:b/>
          <w:sz w:val="22"/>
        </w:rPr>
        <w:t xml:space="preserve">Reporting to the </w:t>
      </w:r>
      <w:r w:rsidRPr="00F819B0">
        <w:rPr>
          <w:b/>
          <w:sz w:val="22"/>
        </w:rPr>
        <w:t>Health and Safety Executive (HSE)</w:t>
      </w:r>
    </w:p>
    <w:p w:rsidR="001A1FEF" w:rsidRPr="00F819B0" w:rsidRDefault="001A1FEF" w:rsidP="00804E0C">
      <w:pPr>
        <w:pStyle w:val="a"/>
        <w:tabs>
          <w:tab w:val="left" w:pos="-1440"/>
        </w:tabs>
        <w:spacing w:after="120"/>
        <w:ind w:left="0" w:firstLine="0"/>
        <w:rPr>
          <w:sz w:val="22"/>
          <w:szCs w:val="24"/>
          <w:lang w:val="en-GB"/>
        </w:rPr>
      </w:pPr>
      <w:r w:rsidRPr="00F819B0">
        <w:rPr>
          <w:rFonts w:cs="Arial"/>
          <w:sz w:val="22"/>
        </w:rPr>
        <w:t xml:space="preserve">Incidents involving a fatality or major injury </w:t>
      </w:r>
      <w:r w:rsidRPr="00F819B0">
        <w:rPr>
          <w:sz w:val="22"/>
          <w:szCs w:val="24"/>
          <w:lang w:val="en-GB"/>
        </w:rPr>
        <w:t xml:space="preserve">will be reported immediately to the Health and Safety Coordinator 020 7364 4193 </w:t>
      </w:r>
      <w:smartTag w:uri="urn:schemas-microsoft-com:office:smarttags" w:element="City">
        <w:smartTag w:uri="urn:schemas-microsoft-com:office:smarttags" w:element="place">
          <w:r w:rsidRPr="00F819B0">
            <w:rPr>
              <w:sz w:val="22"/>
              <w:szCs w:val="24"/>
              <w:lang w:val="en-GB"/>
            </w:rPr>
            <w:t>Mobile</w:t>
          </w:r>
        </w:smartTag>
      </w:smartTag>
      <w:r w:rsidRPr="00F819B0">
        <w:rPr>
          <w:sz w:val="22"/>
          <w:szCs w:val="24"/>
          <w:lang w:val="en-GB"/>
        </w:rPr>
        <w:t xml:space="preserve"> 07985 297 797. The health and safety team will report these to the Health and Safety Executive (HSE) on 0845 300 9923 or on-line at </w:t>
      </w:r>
      <w:hyperlink r:id="rId18" w:history="1">
        <w:r w:rsidRPr="00F819B0">
          <w:rPr>
            <w:rStyle w:val="Hyperlink"/>
            <w:sz w:val="22"/>
            <w:szCs w:val="24"/>
          </w:rPr>
          <w:t>http://www.hse.gov.uk/riddor/</w:t>
        </w:r>
      </w:hyperlink>
      <w:r w:rsidRPr="00F819B0">
        <w:rPr>
          <w:sz w:val="22"/>
          <w:szCs w:val="24"/>
          <w:lang w:val="en-GB"/>
        </w:rPr>
        <w:t>.</w:t>
      </w:r>
    </w:p>
    <w:p w:rsidR="001A1FEF" w:rsidRPr="00F819B0" w:rsidRDefault="001A1FEF" w:rsidP="00804E0C">
      <w:pPr>
        <w:pStyle w:val="a"/>
        <w:tabs>
          <w:tab w:val="left" w:pos="-1440"/>
        </w:tabs>
        <w:spacing w:after="120"/>
        <w:ind w:left="0" w:firstLine="0"/>
        <w:rPr>
          <w:sz w:val="22"/>
          <w:szCs w:val="24"/>
          <w:lang w:val="en-GB"/>
        </w:rPr>
      </w:pPr>
      <w:r w:rsidRPr="00F819B0">
        <w:rPr>
          <w:sz w:val="22"/>
        </w:rPr>
        <w:t>I</w:t>
      </w:r>
      <w:r w:rsidRPr="00F819B0">
        <w:rPr>
          <w:rFonts w:cs="Arial"/>
          <w:sz w:val="22"/>
        </w:rPr>
        <w:t xml:space="preserve">ncidents resulting in the following must </w:t>
      </w:r>
      <w:r w:rsidRPr="00F819B0">
        <w:rPr>
          <w:sz w:val="22"/>
          <w:szCs w:val="24"/>
          <w:lang w:val="en-GB"/>
        </w:rPr>
        <w:t xml:space="preserve">be reported to the HSE within 10 days of the incident occurring, so it is very important to report these to the health and safety team as soon as they occur, by sending the AIR form. The quickest way of doing this is by completing the AIR form and emailing it to </w:t>
      </w:r>
      <w:hyperlink r:id="rId19" w:history="1">
        <w:r w:rsidRPr="00F819B0">
          <w:rPr>
            <w:rStyle w:val="Hyperlink"/>
            <w:sz w:val="22"/>
            <w:szCs w:val="24"/>
          </w:rPr>
          <w:t>stuart.mcgregor@towerhamlets.gov.uk</w:t>
        </w:r>
      </w:hyperlink>
      <w:r w:rsidRPr="00F819B0">
        <w:rPr>
          <w:sz w:val="22"/>
          <w:szCs w:val="24"/>
          <w:lang w:val="en-GB"/>
        </w:rPr>
        <w:t xml:space="preserve"> </w:t>
      </w:r>
    </w:p>
    <w:p w:rsidR="001A1FEF" w:rsidRPr="00F819B0" w:rsidRDefault="001A1FEF" w:rsidP="00804E0C">
      <w:pPr>
        <w:pStyle w:val="a"/>
        <w:numPr>
          <w:ilvl w:val="0"/>
          <w:numId w:val="8"/>
        </w:numPr>
        <w:tabs>
          <w:tab w:val="clear" w:pos="720"/>
          <w:tab w:val="left" w:pos="-1440"/>
          <w:tab w:val="num" w:pos="426"/>
        </w:tabs>
        <w:spacing w:after="120"/>
        <w:ind w:left="426" w:hanging="426"/>
        <w:rPr>
          <w:sz w:val="22"/>
          <w:szCs w:val="24"/>
          <w:lang w:val="en-GB"/>
        </w:rPr>
      </w:pPr>
      <w:r w:rsidRPr="00F819B0">
        <w:rPr>
          <w:rFonts w:cs="Arial"/>
          <w:sz w:val="22"/>
        </w:rPr>
        <w:t>A pupil or other non-employee being taken to hospital and the accident arising as the result of a curriculum activity, the condition of the premises / equipment, lack of supervision etc;</w:t>
      </w:r>
    </w:p>
    <w:p w:rsidR="001A1FEF" w:rsidRPr="00F819B0" w:rsidRDefault="001A1FEF" w:rsidP="00D641AF">
      <w:pPr>
        <w:pStyle w:val="a"/>
        <w:numPr>
          <w:ilvl w:val="0"/>
          <w:numId w:val="8"/>
        </w:numPr>
        <w:tabs>
          <w:tab w:val="clear" w:pos="720"/>
          <w:tab w:val="left" w:pos="-1440"/>
          <w:tab w:val="num" w:pos="426"/>
        </w:tabs>
        <w:ind w:left="426" w:hanging="426"/>
        <w:rPr>
          <w:sz w:val="22"/>
          <w:szCs w:val="24"/>
          <w:lang w:val="en-GB"/>
        </w:rPr>
      </w:pPr>
      <w:r w:rsidRPr="00F819B0">
        <w:rPr>
          <w:sz w:val="22"/>
        </w:rPr>
        <w:t>Employee absence, as the result of a work related accident, for periods of 3 days or more (including W/E’s and holidays).</w:t>
      </w:r>
    </w:p>
    <w:p w:rsidR="001A1FEF" w:rsidRPr="00F819B0" w:rsidRDefault="001A1FEF" w:rsidP="005B094E">
      <w:pPr>
        <w:pStyle w:val="a"/>
        <w:tabs>
          <w:tab w:val="left" w:pos="-1440"/>
        </w:tabs>
        <w:ind w:left="0" w:firstLine="0"/>
        <w:rPr>
          <w:sz w:val="22"/>
          <w:szCs w:val="24"/>
          <w:lang w:val="en-GB"/>
        </w:rPr>
      </w:pPr>
    </w:p>
    <w:p w:rsidR="001A1FEF" w:rsidRDefault="001A1FEF" w:rsidP="005B094E">
      <w:pPr>
        <w:pStyle w:val="a"/>
        <w:tabs>
          <w:tab w:val="left" w:pos="-1440"/>
        </w:tabs>
        <w:ind w:left="0" w:firstLine="0"/>
        <w:rPr>
          <w:szCs w:val="24"/>
          <w:lang w:val="en-GB"/>
        </w:rPr>
      </w:pPr>
    </w:p>
    <w:p w:rsidR="001A1FEF" w:rsidRDefault="001A1FEF" w:rsidP="005B094E">
      <w:pPr>
        <w:widowControl w:val="0"/>
        <w:tabs>
          <w:tab w:val="right" w:pos="9025"/>
        </w:tabs>
        <w:rPr>
          <w:b/>
          <w:szCs w:val="24"/>
        </w:rPr>
      </w:pPr>
      <w:r>
        <w:rPr>
          <w:szCs w:val="24"/>
        </w:rPr>
        <w:br w:type="page"/>
      </w:r>
      <w:r>
        <w:rPr>
          <w:b/>
          <w:szCs w:val="24"/>
        </w:rPr>
        <w:lastRenderedPageBreak/>
        <w:t>APPENDIX 8</w:t>
      </w:r>
      <w:r w:rsidR="00BB307E">
        <w:rPr>
          <w:b/>
          <w:szCs w:val="24"/>
        </w:rPr>
        <w:t>:</w:t>
      </w:r>
      <w:r w:rsidR="00BB307E" w:rsidRPr="00BB307E">
        <w:rPr>
          <w:b/>
          <w:szCs w:val="24"/>
        </w:rPr>
        <w:t xml:space="preserve"> </w:t>
      </w:r>
      <w:r w:rsidR="00BB307E">
        <w:rPr>
          <w:b/>
          <w:szCs w:val="24"/>
        </w:rPr>
        <w:t>HEALTH AND SAFETY INFORMATION &amp; TRAINING</w:t>
      </w:r>
    </w:p>
    <w:p w:rsidR="001A1FEF" w:rsidRDefault="001A1FEF" w:rsidP="005B094E">
      <w:pPr>
        <w:widowControl w:val="0"/>
        <w:rPr>
          <w:b/>
          <w:szCs w:val="24"/>
        </w:rPr>
      </w:pPr>
    </w:p>
    <w:p w:rsidR="001A1FEF" w:rsidRPr="00BB307E" w:rsidRDefault="001A1FEF" w:rsidP="005B094E">
      <w:pPr>
        <w:widowControl w:val="0"/>
        <w:rPr>
          <w:rFonts w:cs="Arial"/>
          <w:b/>
          <w:sz w:val="22"/>
          <w:szCs w:val="24"/>
        </w:rPr>
      </w:pPr>
      <w:r w:rsidRPr="00BB307E">
        <w:rPr>
          <w:rFonts w:cs="Arial"/>
          <w:b/>
          <w:sz w:val="22"/>
          <w:szCs w:val="24"/>
        </w:rPr>
        <w:t>Consultation</w:t>
      </w:r>
    </w:p>
    <w:p w:rsidR="001A1FEF" w:rsidRPr="00BB307E" w:rsidRDefault="00513BE6" w:rsidP="00EB2E05">
      <w:pPr>
        <w:widowControl w:val="0"/>
        <w:spacing w:after="120"/>
        <w:rPr>
          <w:rFonts w:cs="Arial"/>
          <w:sz w:val="22"/>
          <w:szCs w:val="24"/>
        </w:rPr>
      </w:pPr>
      <w:r w:rsidRPr="00BB307E">
        <w:rPr>
          <w:rFonts w:cs="Arial"/>
          <w:sz w:val="22"/>
          <w:szCs w:val="24"/>
        </w:rPr>
        <w:t xml:space="preserve">The Governing Body </w:t>
      </w:r>
      <w:r w:rsidR="00B21CE8" w:rsidRPr="00BB307E">
        <w:rPr>
          <w:rFonts w:cs="Arial"/>
          <w:sz w:val="22"/>
          <w:szCs w:val="24"/>
        </w:rPr>
        <w:t>discusses</w:t>
      </w:r>
      <w:r w:rsidR="001A1FEF" w:rsidRPr="00BB307E">
        <w:rPr>
          <w:rFonts w:cs="Arial"/>
          <w:i/>
          <w:sz w:val="22"/>
          <w:szCs w:val="24"/>
        </w:rPr>
        <w:t xml:space="preserve"> health, safety and welfare issues affecting staff, pupils or visitors.  Action points from meetings are brought forward for review by school management.</w:t>
      </w:r>
    </w:p>
    <w:p w:rsidR="00804E0C" w:rsidRPr="00BC005F" w:rsidRDefault="001A1FEF" w:rsidP="005B094E">
      <w:pPr>
        <w:widowControl w:val="0"/>
        <w:rPr>
          <w:rFonts w:cs="Arial"/>
          <w:sz w:val="22"/>
          <w:szCs w:val="24"/>
        </w:rPr>
      </w:pPr>
      <w:r w:rsidRPr="00BC005F">
        <w:rPr>
          <w:rFonts w:cs="Arial"/>
          <w:sz w:val="22"/>
          <w:szCs w:val="24"/>
        </w:rPr>
        <w:t>The teaching Trade Unions appointed Safety Re</w:t>
      </w:r>
      <w:r w:rsidR="00513BE6" w:rsidRPr="00BC005F">
        <w:rPr>
          <w:rFonts w:cs="Arial"/>
          <w:sz w:val="22"/>
          <w:szCs w:val="24"/>
        </w:rPr>
        <w:t>presentative on the</w:t>
      </w:r>
      <w:r w:rsidR="00B21CE8" w:rsidRPr="00BC005F">
        <w:rPr>
          <w:rFonts w:cs="Arial"/>
          <w:sz w:val="22"/>
          <w:szCs w:val="24"/>
        </w:rPr>
        <w:t xml:space="preserve"> staff is</w:t>
      </w:r>
      <w:r w:rsidR="00804E0C" w:rsidRPr="00BC005F">
        <w:rPr>
          <w:rFonts w:cs="Arial"/>
          <w:sz w:val="22"/>
          <w:szCs w:val="24"/>
        </w:rPr>
        <w:t>:</w:t>
      </w:r>
    </w:p>
    <w:p w:rsidR="00804E0C" w:rsidRPr="00BC005F" w:rsidRDefault="00804E0C" w:rsidP="005B094E">
      <w:pPr>
        <w:widowControl w:val="0"/>
        <w:rPr>
          <w:rFonts w:cs="Arial"/>
          <w:sz w:val="22"/>
          <w:szCs w:val="24"/>
        </w:rPr>
      </w:pPr>
      <w:r w:rsidRPr="00BC005F">
        <w:rPr>
          <w:rFonts w:cs="Arial"/>
          <w:sz w:val="22"/>
          <w:szCs w:val="24"/>
        </w:rPr>
        <w:t xml:space="preserve">St Paul’s: </w:t>
      </w:r>
      <w:r w:rsidR="00BC005F" w:rsidRPr="00BC005F">
        <w:rPr>
          <w:rFonts w:cs="Arial"/>
          <w:sz w:val="22"/>
          <w:szCs w:val="24"/>
        </w:rPr>
        <w:t>Tina Grundy</w:t>
      </w:r>
    </w:p>
    <w:p w:rsidR="001A1FEF" w:rsidRPr="00BB307E" w:rsidRDefault="00804E0C" w:rsidP="00EB2E05">
      <w:pPr>
        <w:widowControl w:val="0"/>
        <w:spacing w:after="120"/>
        <w:rPr>
          <w:rFonts w:cs="Arial"/>
          <w:sz w:val="22"/>
          <w:szCs w:val="24"/>
        </w:rPr>
      </w:pPr>
      <w:r w:rsidRPr="00BC005F">
        <w:rPr>
          <w:rFonts w:cs="Arial"/>
          <w:sz w:val="22"/>
          <w:szCs w:val="24"/>
        </w:rPr>
        <w:t xml:space="preserve">St John’s: </w:t>
      </w:r>
      <w:r w:rsidR="00BC005F" w:rsidRPr="00BC005F">
        <w:rPr>
          <w:rFonts w:cs="Arial"/>
          <w:sz w:val="22"/>
          <w:szCs w:val="24"/>
        </w:rPr>
        <w:t>to be confirmed</w:t>
      </w:r>
    </w:p>
    <w:p w:rsidR="001A1FEF" w:rsidRPr="00BB307E" w:rsidRDefault="001A1FEF" w:rsidP="005B094E">
      <w:pPr>
        <w:widowControl w:val="0"/>
        <w:rPr>
          <w:b/>
          <w:sz w:val="22"/>
        </w:rPr>
      </w:pPr>
      <w:r w:rsidRPr="00BB307E">
        <w:rPr>
          <w:b/>
          <w:sz w:val="22"/>
        </w:rPr>
        <w:t>Communication of Information</w:t>
      </w:r>
    </w:p>
    <w:p w:rsidR="001A1FEF" w:rsidRPr="00BB307E" w:rsidRDefault="001A1FEF" w:rsidP="00EB2E05">
      <w:pPr>
        <w:widowControl w:val="0"/>
        <w:spacing w:after="120"/>
        <w:rPr>
          <w:rFonts w:cs="Arial"/>
          <w:b/>
          <w:sz w:val="22"/>
          <w:szCs w:val="24"/>
        </w:rPr>
      </w:pPr>
      <w:r w:rsidRPr="00BB307E">
        <w:rPr>
          <w:rFonts w:cs="Arial"/>
          <w:sz w:val="22"/>
          <w:szCs w:val="24"/>
        </w:rPr>
        <w:t xml:space="preserve">Detailed information on how to comply with LBTH health and safety policy is </w:t>
      </w:r>
      <w:r w:rsidR="001A6D7B" w:rsidRPr="00BB307E">
        <w:rPr>
          <w:rFonts w:cs="Arial"/>
          <w:sz w:val="22"/>
          <w:szCs w:val="24"/>
        </w:rPr>
        <w:t xml:space="preserve">located </w:t>
      </w:r>
      <w:r w:rsidR="00E061D0" w:rsidRPr="00BB307E">
        <w:rPr>
          <w:sz w:val="22"/>
        </w:rPr>
        <w:t>on the shared network.</w:t>
      </w:r>
    </w:p>
    <w:p w:rsidR="001A1FEF" w:rsidRPr="00BB307E" w:rsidRDefault="001A1FEF" w:rsidP="00EB2E05">
      <w:pPr>
        <w:widowControl w:val="0"/>
        <w:spacing w:after="120"/>
        <w:rPr>
          <w:sz w:val="22"/>
        </w:rPr>
      </w:pPr>
      <w:r w:rsidRPr="00BB307E">
        <w:rPr>
          <w:sz w:val="22"/>
        </w:rPr>
        <w:t>The Health and Sa</w:t>
      </w:r>
      <w:bookmarkStart w:id="1" w:name="OLE_LINK6"/>
      <w:bookmarkStart w:id="2" w:name="OLE_LINK7"/>
      <w:r w:rsidR="00513BE6" w:rsidRPr="00BB307E">
        <w:rPr>
          <w:sz w:val="22"/>
        </w:rPr>
        <w:t xml:space="preserve">fety Law poster is displayed </w:t>
      </w:r>
      <w:r w:rsidR="00817562" w:rsidRPr="00BB307E">
        <w:rPr>
          <w:sz w:val="22"/>
        </w:rPr>
        <w:t xml:space="preserve">on the premises. </w:t>
      </w:r>
      <w:r w:rsidR="00513BE6" w:rsidRPr="00BB307E">
        <w:rPr>
          <w:sz w:val="22"/>
        </w:rPr>
        <w:t xml:space="preserve"> </w:t>
      </w:r>
      <w:r w:rsidRPr="00BB307E">
        <w:rPr>
          <w:sz w:val="22"/>
        </w:rPr>
        <w:t xml:space="preserve"> </w:t>
      </w:r>
      <w:bookmarkEnd w:id="1"/>
      <w:bookmarkEnd w:id="2"/>
    </w:p>
    <w:p w:rsidR="001A1FEF" w:rsidRPr="00BB307E" w:rsidRDefault="001A1FEF" w:rsidP="005B094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BB307E">
        <w:rPr>
          <w:sz w:val="22"/>
        </w:rPr>
        <w:t xml:space="preserve">The Children Schools and Families Health and Safety Coordinator, Tel: 020 7364 4193 Mob: 07985 297 797 will provide competent health and safety advice. </w:t>
      </w:r>
    </w:p>
    <w:p w:rsidR="001A1FEF" w:rsidRPr="00BB307E" w:rsidRDefault="001A1FEF" w:rsidP="005B094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rPr>
      </w:pPr>
    </w:p>
    <w:p w:rsidR="001A1FEF" w:rsidRPr="00BB307E" w:rsidRDefault="001A1FEF" w:rsidP="005B094E">
      <w:pPr>
        <w:pStyle w:val="BodyText2"/>
        <w:jc w:val="left"/>
        <w:rPr>
          <w:rFonts w:ascii="Arial" w:hAnsi="Arial" w:cs="Arial"/>
          <w:b/>
          <w:i w:val="0"/>
          <w:szCs w:val="24"/>
        </w:rPr>
      </w:pPr>
      <w:r w:rsidRPr="00BB307E">
        <w:rPr>
          <w:rFonts w:ascii="Arial" w:hAnsi="Arial" w:cs="Arial"/>
          <w:b/>
          <w:i w:val="0"/>
          <w:szCs w:val="24"/>
        </w:rPr>
        <w:t>Health and Safety Training</w:t>
      </w:r>
    </w:p>
    <w:p w:rsidR="001A1FEF" w:rsidRPr="00BB307E" w:rsidRDefault="001A1FEF" w:rsidP="005B094E">
      <w:pPr>
        <w:pStyle w:val="BodyText2"/>
        <w:jc w:val="left"/>
        <w:rPr>
          <w:rFonts w:ascii="Arial" w:hAnsi="Arial" w:cs="Arial"/>
          <w:i w:val="0"/>
          <w:szCs w:val="24"/>
        </w:rPr>
      </w:pPr>
      <w:r w:rsidRPr="00BB307E">
        <w:rPr>
          <w:rFonts w:ascii="Arial" w:hAnsi="Arial" w:cs="Arial"/>
          <w:i w:val="0"/>
          <w:szCs w:val="24"/>
        </w:rPr>
        <w:t xml:space="preserve">Health and safety induction training will be provided and documented for all new employees by </w:t>
      </w:r>
      <w:r w:rsidR="00B21CE8" w:rsidRPr="00BB307E">
        <w:rPr>
          <w:rFonts w:ascii="Arial" w:hAnsi="Arial" w:cs="Arial"/>
          <w:i w:val="0"/>
          <w:szCs w:val="24"/>
        </w:rPr>
        <w:t>the H</w:t>
      </w:r>
      <w:r w:rsidR="00E061D0" w:rsidRPr="00BB307E">
        <w:rPr>
          <w:rFonts w:ascii="Arial" w:hAnsi="Arial" w:cs="Arial"/>
          <w:i w:val="0"/>
          <w:szCs w:val="24"/>
        </w:rPr>
        <w:t>eadteacher or a member of staff to whom that responsibility is delegated.</w:t>
      </w:r>
    </w:p>
    <w:p w:rsidR="001A1FEF" w:rsidRPr="00BB307E" w:rsidRDefault="001A1FEF" w:rsidP="005B094E">
      <w:pPr>
        <w:widowControl w:val="0"/>
        <w:rPr>
          <w:sz w:val="22"/>
          <w:szCs w:val="24"/>
        </w:rPr>
      </w:pPr>
    </w:p>
    <w:p w:rsidR="001A1FEF" w:rsidRPr="00BB307E" w:rsidRDefault="001A1FEF" w:rsidP="005B094E">
      <w:pPr>
        <w:widowControl w:val="0"/>
        <w:rPr>
          <w:sz w:val="22"/>
          <w:szCs w:val="24"/>
        </w:rPr>
      </w:pPr>
      <w:r w:rsidRPr="00BB307E">
        <w:rPr>
          <w:sz w:val="22"/>
          <w:szCs w:val="24"/>
        </w:rPr>
        <w:t xml:space="preserve">The Headteacher is responsible for ensuring that all staff are provided with adequate information, instruction and training and identifying the health and safety training needs of staff. </w:t>
      </w:r>
    </w:p>
    <w:p w:rsidR="001A1FEF" w:rsidRPr="00BB307E" w:rsidRDefault="001A1FEF" w:rsidP="005B094E">
      <w:pPr>
        <w:widowControl w:val="0"/>
        <w:tabs>
          <w:tab w:val="left" w:pos="-720"/>
          <w:tab w:val="left" w:pos="0"/>
        </w:tabs>
        <w:suppressAutoHyphens/>
        <w:rPr>
          <w:sz w:val="22"/>
          <w:szCs w:val="24"/>
        </w:rPr>
      </w:pPr>
    </w:p>
    <w:p w:rsidR="001A1FEF" w:rsidRPr="00BB307E" w:rsidRDefault="001A1FEF" w:rsidP="005B094E">
      <w:pPr>
        <w:widowControl w:val="0"/>
        <w:numPr>
          <w:ilvl w:val="12"/>
          <w:numId w:val="0"/>
        </w:numPr>
        <w:rPr>
          <w:rFonts w:cs="Arial"/>
          <w:sz w:val="22"/>
          <w:szCs w:val="24"/>
        </w:rPr>
      </w:pPr>
      <w:r w:rsidRPr="00BB307E">
        <w:rPr>
          <w:rFonts w:cs="Arial"/>
          <w:sz w:val="22"/>
          <w:szCs w:val="24"/>
        </w:rPr>
        <w:t>All employees will be provided with:</w:t>
      </w:r>
    </w:p>
    <w:p w:rsidR="001A1FEF" w:rsidRPr="00BB307E" w:rsidRDefault="001A1FEF" w:rsidP="00D641AF">
      <w:pPr>
        <w:widowControl w:val="0"/>
        <w:numPr>
          <w:ilvl w:val="0"/>
          <w:numId w:val="13"/>
        </w:numPr>
        <w:rPr>
          <w:rFonts w:cs="Arial"/>
          <w:sz w:val="22"/>
          <w:szCs w:val="24"/>
        </w:rPr>
      </w:pPr>
      <w:r w:rsidRPr="00BB307E">
        <w:rPr>
          <w:rFonts w:cs="Arial"/>
          <w:sz w:val="22"/>
          <w:szCs w:val="24"/>
        </w:rPr>
        <w:t>induction training in the requirements of this policy;</w:t>
      </w:r>
    </w:p>
    <w:p w:rsidR="001A1FEF" w:rsidRPr="00BB307E" w:rsidRDefault="001A1FEF" w:rsidP="00D641AF">
      <w:pPr>
        <w:widowControl w:val="0"/>
        <w:numPr>
          <w:ilvl w:val="0"/>
          <w:numId w:val="13"/>
        </w:numPr>
        <w:rPr>
          <w:rFonts w:cs="Arial"/>
          <w:sz w:val="22"/>
          <w:szCs w:val="24"/>
        </w:rPr>
      </w:pPr>
      <w:r w:rsidRPr="00BB307E">
        <w:rPr>
          <w:rFonts w:cs="Arial"/>
          <w:sz w:val="22"/>
          <w:szCs w:val="24"/>
        </w:rPr>
        <w:t>update training in response to any significant change;</w:t>
      </w:r>
    </w:p>
    <w:p w:rsidR="001A1FEF" w:rsidRPr="00BB307E" w:rsidRDefault="001A1FEF" w:rsidP="00D641AF">
      <w:pPr>
        <w:widowControl w:val="0"/>
        <w:numPr>
          <w:ilvl w:val="0"/>
          <w:numId w:val="13"/>
        </w:numPr>
        <w:rPr>
          <w:sz w:val="22"/>
        </w:rPr>
      </w:pPr>
      <w:r w:rsidRPr="00BB307E">
        <w:rPr>
          <w:rFonts w:cs="Arial"/>
          <w:sz w:val="22"/>
          <w:szCs w:val="24"/>
        </w:rPr>
        <w:t xml:space="preserve">training in specific skills needed </w:t>
      </w:r>
      <w:r w:rsidRPr="00BB307E">
        <w:rPr>
          <w:sz w:val="22"/>
        </w:rPr>
        <w:t>for certain activities, (e.g. use of hazardous substances, work at height etc.)</w:t>
      </w:r>
    </w:p>
    <w:p w:rsidR="001A1FEF" w:rsidRPr="00BB307E" w:rsidRDefault="001A1FEF" w:rsidP="00D641AF">
      <w:pPr>
        <w:widowControl w:val="0"/>
        <w:numPr>
          <w:ilvl w:val="0"/>
          <w:numId w:val="13"/>
        </w:numPr>
        <w:rPr>
          <w:rFonts w:cs="Arial"/>
          <w:sz w:val="22"/>
          <w:szCs w:val="24"/>
        </w:rPr>
      </w:pPr>
      <w:r w:rsidRPr="00BB307E">
        <w:rPr>
          <w:rFonts w:cs="Arial"/>
          <w:sz w:val="22"/>
          <w:szCs w:val="24"/>
        </w:rPr>
        <w:t>refresher training where required.</w:t>
      </w:r>
    </w:p>
    <w:p w:rsidR="007842DE" w:rsidRDefault="007842DE" w:rsidP="005B094E">
      <w:pPr>
        <w:widowControl w:val="0"/>
        <w:tabs>
          <w:tab w:val="left" w:pos="-720"/>
          <w:tab w:val="left" w:pos="0"/>
        </w:tabs>
        <w:suppressAutoHyphens/>
        <w:rPr>
          <w:rFonts w:cs="Arial"/>
          <w:sz w:val="22"/>
          <w:szCs w:val="24"/>
        </w:rPr>
      </w:pPr>
    </w:p>
    <w:p w:rsidR="001A1FEF" w:rsidRDefault="001A1FEF" w:rsidP="005B094E">
      <w:pPr>
        <w:widowControl w:val="0"/>
        <w:tabs>
          <w:tab w:val="left" w:pos="-720"/>
          <w:tab w:val="left" w:pos="0"/>
        </w:tabs>
        <w:suppressAutoHyphens/>
        <w:rPr>
          <w:sz w:val="22"/>
        </w:rPr>
      </w:pPr>
      <w:r w:rsidRPr="00BB307E">
        <w:rPr>
          <w:rFonts w:cs="Arial"/>
          <w:sz w:val="22"/>
          <w:szCs w:val="24"/>
        </w:rPr>
        <w:t xml:space="preserve">Training records are held by </w:t>
      </w:r>
      <w:r w:rsidR="00817562" w:rsidRPr="00BB307E">
        <w:rPr>
          <w:rFonts w:cs="Arial"/>
          <w:sz w:val="22"/>
          <w:szCs w:val="24"/>
        </w:rPr>
        <w:t xml:space="preserve">the </w:t>
      </w:r>
      <w:r w:rsidR="00F07E77">
        <w:rPr>
          <w:rFonts w:cs="Arial"/>
          <w:sz w:val="22"/>
          <w:szCs w:val="24"/>
        </w:rPr>
        <w:t>office staff</w:t>
      </w:r>
      <w:r w:rsidR="0089771A" w:rsidRPr="00BB307E">
        <w:rPr>
          <w:rFonts w:cs="Arial"/>
          <w:color w:val="FF0000"/>
          <w:sz w:val="22"/>
          <w:szCs w:val="24"/>
        </w:rPr>
        <w:t xml:space="preserve"> </w:t>
      </w:r>
      <w:r w:rsidRPr="00BB307E">
        <w:rPr>
          <w:rFonts w:cs="Arial"/>
          <w:sz w:val="22"/>
          <w:szCs w:val="24"/>
        </w:rPr>
        <w:t xml:space="preserve">who </w:t>
      </w:r>
      <w:r w:rsidR="00F07E77">
        <w:rPr>
          <w:rFonts w:cs="Arial"/>
          <w:sz w:val="22"/>
          <w:szCs w:val="24"/>
        </w:rPr>
        <w:t>are</w:t>
      </w:r>
      <w:r w:rsidRPr="00BB307E">
        <w:rPr>
          <w:rFonts w:cs="Arial"/>
          <w:sz w:val="22"/>
          <w:szCs w:val="24"/>
        </w:rPr>
        <w:t xml:space="preserve"> responsible </w:t>
      </w:r>
      <w:r w:rsidR="0089771A" w:rsidRPr="00BB307E">
        <w:rPr>
          <w:sz w:val="22"/>
          <w:szCs w:val="24"/>
        </w:rPr>
        <w:t xml:space="preserve">for </w:t>
      </w:r>
      <w:r w:rsidR="008A792F">
        <w:rPr>
          <w:sz w:val="22"/>
          <w:szCs w:val="24"/>
        </w:rPr>
        <w:t>co-</w:t>
      </w:r>
      <w:r w:rsidRPr="00BB307E">
        <w:rPr>
          <w:sz w:val="22"/>
          <w:szCs w:val="24"/>
        </w:rPr>
        <w:t xml:space="preserve">ordinating health and safety training needs and for including details in the training and development plan.  </w:t>
      </w:r>
      <w:r w:rsidRPr="00BB307E">
        <w:rPr>
          <w:sz w:val="22"/>
        </w:rPr>
        <w:t xml:space="preserve">This includes a system for ensuring that refresher training (for example in first aid) is undertaken within the prescribed time limits.  </w:t>
      </w:r>
    </w:p>
    <w:p w:rsidR="007842DE" w:rsidRPr="00BB307E" w:rsidRDefault="007842DE" w:rsidP="005B094E">
      <w:pPr>
        <w:widowControl w:val="0"/>
        <w:tabs>
          <w:tab w:val="left" w:pos="-720"/>
          <w:tab w:val="left" w:pos="0"/>
        </w:tabs>
        <w:suppressAutoHyphens/>
        <w:rPr>
          <w:sz w:val="22"/>
          <w:szCs w:val="24"/>
        </w:rPr>
      </w:pPr>
    </w:p>
    <w:p w:rsidR="001A1FEF" w:rsidRPr="00BB307E" w:rsidRDefault="001A1FEF" w:rsidP="005B094E">
      <w:pPr>
        <w:widowControl w:val="0"/>
        <w:rPr>
          <w:sz w:val="22"/>
          <w:szCs w:val="24"/>
        </w:rPr>
      </w:pPr>
      <w:r w:rsidRPr="00BB307E">
        <w:rPr>
          <w:sz w:val="22"/>
          <w:szCs w:val="24"/>
        </w:rPr>
        <w:t>The Headteacher will be responsible for assessing the effectiveness of training received.</w:t>
      </w:r>
    </w:p>
    <w:p w:rsidR="001A1FEF" w:rsidRPr="00BB307E" w:rsidRDefault="001A1FEF" w:rsidP="005B094E">
      <w:pPr>
        <w:widowControl w:val="0"/>
        <w:rPr>
          <w:sz w:val="22"/>
          <w:szCs w:val="24"/>
        </w:rPr>
      </w:pPr>
    </w:p>
    <w:p w:rsidR="001A1FEF" w:rsidRPr="00BB307E" w:rsidRDefault="001A1FEF" w:rsidP="005B094E">
      <w:pPr>
        <w:widowControl w:val="0"/>
        <w:tabs>
          <w:tab w:val="left" w:pos="-720"/>
          <w:tab w:val="left" w:pos="0"/>
        </w:tabs>
        <w:suppressAutoHyphens/>
        <w:rPr>
          <w:sz w:val="22"/>
        </w:rPr>
      </w:pPr>
      <w:r w:rsidRPr="00BB307E">
        <w:rPr>
          <w:sz w:val="22"/>
        </w:rPr>
        <w:t>Each member of staff is also responsible for drawing the Headteacher's / line manager's attention to their own personal needs for training and for not undertaking duties unless they are confident that they have the necessary competence.</w:t>
      </w:r>
    </w:p>
    <w:p w:rsidR="001A1FEF" w:rsidRDefault="001A1FEF" w:rsidP="005B094E">
      <w:pPr>
        <w:widowControl w:val="0"/>
        <w:tabs>
          <w:tab w:val="left" w:pos="-720"/>
          <w:tab w:val="left" w:pos="0"/>
        </w:tabs>
        <w:suppressAutoHyphens/>
        <w:rPr>
          <w:b/>
          <w:szCs w:val="24"/>
        </w:rPr>
      </w:pPr>
      <w:r w:rsidRPr="00BB307E">
        <w:rPr>
          <w:sz w:val="22"/>
        </w:rPr>
        <w:br w:type="page"/>
      </w:r>
      <w:r>
        <w:rPr>
          <w:b/>
          <w:szCs w:val="24"/>
        </w:rPr>
        <w:lastRenderedPageBreak/>
        <w:t>APPENDIX 9</w:t>
      </w:r>
      <w:r w:rsidR="00CA575D">
        <w:rPr>
          <w:b/>
          <w:szCs w:val="24"/>
        </w:rPr>
        <w:t>: LONE WORKING</w:t>
      </w:r>
    </w:p>
    <w:p w:rsidR="00B07BC0" w:rsidRDefault="00B07BC0" w:rsidP="006247A2">
      <w:pPr>
        <w:widowControl w:val="0"/>
        <w:rPr>
          <w:sz w:val="22"/>
          <w:szCs w:val="24"/>
        </w:rPr>
      </w:pPr>
    </w:p>
    <w:p w:rsidR="001A1FEF" w:rsidRPr="00CA575D" w:rsidRDefault="001A1FEF" w:rsidP="00BB684C">
      <w:pPr>
        <w:widowControl w:val="0"/>
        <w:spacing w:after="120"/>
        <w:rPr>
          <w:sz w:val="22"/>
          <w:szCs w:val="24"/>
        </w:rPr>
      </w:pPr>
      <w:r w:rsidRPr="00CA575D">
        <w:rPr>
          <w:sz w:val="22"/>
          <w:szCs w:val="24"/>
        </w:rPr>
        <w:t>Staff are encouraged not to work alone in school. Work carried out unaccompanied or without immediate access to assistance should be risk assessed to determine if the activity is necessary.</w:t>
      </w:r>
      <w:r w:rsidR="00DE54C3">
        <w:rPr>
          <w:sz w:val="22"/>
          <w:szCs w:val="24"/>
        </w:rPr>
        <w:t xml:space="preserve"> </w:t>
      </w:r>
      <w:r w:rsidRPr="00CA575D">
        <w:rPr>
          <w:sz w:val="22"/>
          <w:szCs w:val="24"/>
        </w:rPr>
        <w:t xml:space="preserve">Work involving potentially significant risks (for example work at height) </w:t>
      </w:r>
      <w:r w:rsidRPr="00CA575D">
        <w:rPr>
          <w:b/>
          <w:sz w:val="22"/>
          <w:szCs w:val="24"/>
        </w:rPr>
        <w:t xml:space="preserve">should not </w:t>
      </w:r>
      <w:r w:rsidRPr="00CA575D">
        <w:rPr>
          <w:sz w:val="22"/>
          <w:szCs w:val="24"/>
        </w:rPr>
        <w:t>be undertaken whilst working alone.</w:t>
      </w:r>
      <w:r w:rsidR="00B07BC0">
        <w:rPr>
          <w:sz w:val="22"/>
          <w:szCs w:val="24"/>
        </w:rPr>
        <w:t xml:space="preserve"> </w:t>
      </w:r>
      <w:r w:rsidRPr="00CA575D">
        <w:rPr>
          <w:sz w:val="22"/>
          <w:szCs w:val="24"/>
        </w:rPr>
        <w:t>Where lone working cannot be avoided staff should:</w:t>
      </w:r>
    </w:p>
    <w:p w:rsidR="001A1FEF" w:rsidRPr="00CA575D" w:rsidRDefault="001A1FEF" w:rsidP="00BB684C">
      <w:pPr>
        <w:pStyle w:val="a"/>
        <w:numPr>
          <w:ilvl w:val="0"/>
          <w:numId w:val="5"/>
        </w:numPr>
        <w:tabs>
          <w:tab w:val="left" w:pos="-1440"/>
        </w:tabs>
        <w:ind w:left="357"/>
        <w:rPr>
          <w:sz w:val="22"/>
          <w:szCs w:val="24"/>
          <w:lang w:val="en-GB"/>
        </w:rPr>
      </w:pPr>
      <w:r w:rsidRPr="00CA575D">
        <w:rPr>
          <w:sz w:val="22"/>
          <w:szCs w:val="24"/>
          <w:lang w:val="en-GB"/>
        </w:rPr>
        <w:t>Obtain the Headteacher’s/</w:t>
      </w:r>
      <w:r w:rsidR="00DE54C3">
        <w:rPr>
          <w:sz w:val="22"/>
          <w:szCs w:val="24"/>
          <w:lang w:val="en-GB"/>
        </w:rPr>
        <w:t xml:space="preserve"> SLT</w:t>
      </w:r>
      <w:r w:rsidRPr="00CA575D">
        <w:rPr>
          <w:sz w:val="22"/>
          <w:szCs w:val="24"/>
          <w:lang w:val="en-GB"/>
        </w:rPr>
        <w:t>’s permission and notify him/her on each occasion when lone working will occur.</w:t>
      </w:r>
    </w:p>
    <w:p w:rsidR="001A1FEF" w:rsidRPr="00CA575D" w:rsidRDefault="001A1FEF" w:rsidP="00BB684C">
      <w:pPr>
        <w:pStyle w:val="a"/>
        <w:numPr>
          <w:ilvl w:val="0"/>
          <w:numId w:val="5"/>
        </w:numPr>
        <w:tabs>
          <w:tab w:val="left" w:pos="-1440"/>
        </w:tabs>
        <w:ind w:left="357"/>
        <w:rPr>
          <w:sz w:val="22"/>
          <w:szCs w:val="24"/>
          <w:lang w:val="en-GB"/>
        </w:rPr>
      </w:pPr>
      <w:r w:rsidRPr="00CA575D">
        <w:rPr>
          <w:sz w:val="22"/>
          <w:szCs w:val="24"/>
          <w:lang w:val="en-GB"/>
        </w:rPr>
        <w:t>Ensure they do not put themselves or others at risk.(Refer to Guidance on  staff intranet corporate health and safety</w:t>
      </w:r>
      <w:r w:rsidR="001A6D7B" w:rsidRPr="00CA575D">
        <w:rPr>
          <w:sz w:val="22"/>
          <w:szCs w:val="24"/>
          <w:lang w:val="en-GB"/>
        </w:rPr>
        <w:t xml:space="preserve"> or contact </w:t>
      </w:r>
      <w:hyperlink r:id="rId20" w:history="1">
        <w:r w:rsidR="001A6D7B" w:rsidRPr="00CA575D">
          <w:rPr>
            <w:rStyle w:val="Hyperlink"/>
            <w:sz w:val="22"/>
            <w:szCs w:val="24"/>
          </w:rPr>
          <w:t>stuart.mcgregor@towerhamlets.gov.uk</w:t>
        </w:r>
      </w:hyperlink>
      <w:r w:rsidR="001A6D7B" w:rsidRPr="00CA575D">
        <w:rPr>
          <w:sz w:val="22"/>
          <w:szCs w:val="24"/>
          <w:lang w:val="en-GB"/>
        </w:rPr>
        <w:t xml:space="preserve"> </w:t>
      </w:r>
      <w:r w:rsidRPr="00CA575D">
        <w:rPr>
          <w:sz w:val="22"/>
          <w:szCs w:val="24"/>
          <w:lang w:val="en-GB"/>
        </w:rPr>
        <w:t>)</w:t>
      </w:r>
    </w:p>
    <w:p w:rsidR="001A1FEF" w:rsidRPr="00CA575D" w:rsidRDefault="001A1FEF" w:rsidP="00BB684C">
      <w:pPr>
        <w:pStyle w:val="a"/>
        <w:numPr>
          <w:ilvl w:val="0"/>
          <w:numId w:val="5"/>
        </w:numPr>
        <w:tabs>
          <w:tab w:val="left" w:pos="-1440"/>
        </w:tabs>
        <w:ind w:left="357"/>
        <w:rPr>
          <w:sz w:val="22"/>
          <w:szCs w:val="24"/>
          <w:lang w:val="en-GB"/>
        </w:rPr>
      </w:pPr>
      <w:r w:rsidRPr="00CA575D">
        <w:rPr>
          <w:sz w:val="22"/>
          <w:szCs w:val="24"/>
          <w:lang w:val="en-GB"/>
        </w:rPr>
        <w:t>Ensure they have means to summon help in an emergency e.g. access to a telephone or mobile telephone etc.</w:t>
      </w:r>
    </w:p>
    <w:p w:rsidR="001A1FEF" w:rsidRPr="00CA575D" w:rsidRDefault="001A1FEF" w:rsidP="00BB684C">
      <w:pPr>
        <w:pStyle w:val="a"/>
        <w:numPr>
          <w:ilvl w:val="0"/>
          <w:numId w:val="5"/>
        </w:numPr>
        <w:tabs>
          <w:tab w:val="left" w:pos="-1440"/>
        </w:tabs>
        <w:ind w:left="357"/>
        <w:rPr>
          <w:sz w:val="22"/>
          <w:szCs w:val="24"/>
          <w:lang w:val="en-GB"/>
        </w:rPr>
      </w:pPr>
      <w:r w:rsidRPr="00CA575D">
        <w:rPr>
          <w:sz w:val="22"/>
          <w:szCs w:val="24"/>
          <w:lang w:val="en-GB"/>
        </w:rPr>
        <w:t>When working off site (e.g. when visiting homes) notify a colleague of their whereabouts and the estimated time of return. [staff undertaking home visits to obtain as much background information as possible about the child/family being visited]</w:t>
      </w:r>
    </w:p>
    <w:p w:rsidR="001A1FEF" w:rsidRPr="00CA575D" w:rsidRDefault="001A1FEF" w:rsidP="00BB684C">
      <w:pPr>
        <w:pStyle w:val="a"/>
        <w:numPr>
          <w:ilvl w:val="0"/>
          <w:numId w:val="5"/>
        </w:numPr>
        <w:tabs>
          <w:tab w:val="left" w:pos="-1440"/>
        </w:tabs>
        <w:ind w:left="357"/>
        <w:rPr>
          <w:sz w:val="22"/>
          <w:szCs w:val="24"/>
          <w:lang w:val="en-GB"/>
        </w:rPr>
      </w:pPr>
      <w:r w:rsidRPr="00CA575D">
        <w:rPr>
          <w:sz w:val="22"/>
          <w:szCs w:val="24"/>
          <w:lang w:val="en-GB"/>
        </w:rPr>
        <w:t xml:space="preserve">Key holders attending empty premises where there has been an incident or suspected crime should do so with a colleague if possible. They should not enter the premises unless they are sure it is safe to do so. </w:t>
      </w:r>
    </w:p>
    <w:p w:rsidR="001A1FEF" w:rsidRPr="00CA575D" w:rsidRDefault="001A1FEF" w:rsidP="00D641AF">
      <w:pPr>
        <w:pStyle w:val="a"/>
        <w:numPr>
          <w:ilvl w:val="0"/>
          <w:numId w:val="5"/>
        </w:numPr>
        <w:tabs>
          <w:tab w:val="left" w:pos="-1440"/>
        </w:tabs>
        <w:spacing w:after="120"/>
        <w:ind w:left="357"/>
        <w:rPr>
          <w:sz w:val="22"/>
        </w:rPr>
      </w:pPr>
      <w:r w:rsidRPr="00CA575D">
        <w:rPr>
          <w:sz w:val="22"/>
        </w:rPr>
        <w:t xml:space="preserve">Report any incidents or situations where they may have felt “uncomfortable”. </w:t>
      </w:r>
    </w:p>
    <w:p w:rsidR="00611408" w:rsidRDefault="00611408" w:rsidP="005B094E">
      <w:pPr>
        <w:widowControl w:val="0"/>
        <w:tabs>
          <w:tab w:val="right" w:pos="9025"/>
        </w:tabs>
        <w:rPr>
          <w:b/>
          <w:szCs w:val="24"/>
        </w:rPr>
      </w:pPr>
    </w:p>
    <w:p w:rsidR="001A1FEF" w:rsidRDefault="001A1FEF" w:rsidP="005B094E">
      <w:pPr>
        <w:widowControl w:val="0"/>
        <w:tabs>
          <w:tab w:val="right" w:pos="9025"/>
        </w:tabs>
        <w:rPr>
          <w:b/>
          <w:szCs w:val="24"/>
        </w:rPr>
      </w:pPr>
      <w:r>
        <w:rPr>
          <w:b/>
          <w:szCs w:val="24"/>
        </w:rPr>
        <w:t>APPENDIX 10</w:t>
      </w:r>
      <w:r w:rsidR="00246D75">
        <w:rPr>
          <w:b/>
          <w:szCs w:val="24"/>
        </w:rPr>
        <w:t>: PREMISES AND WORK EQUIPMENT</w:t>
      </w:r>
    </w:p>
    <w:p w:rsidR="006247A2" w:rsidRDefault="006247A2" w:rsidP="005B094E">
      <w:pPr>
        <w:widowControl w:val="0"/>
        <w:tabs>
          <w:tab w:val="right" w:pos="9025"/>
        </w:tabs>
        <w:rPr>
          <w:b/>
          <w:szCs w:val="24"/>
        </w:rPr>
      </w:pPr>
    </w:p>
    <w:p w:rsidR="001A1FEF" w:rsidRPr="00246D75" w:rsidRDefault="001A1FEF" w:rsidP="005B094E">
      <w:pPr>
        <w:widowControl w:val="0"/>
        <w:tabs>
          <w:tab w:val="left" w:pos="-720"/>
          <w:tab w:val="left" w:pos="0"/>
          <w:tab w:val="left" w:pos="709"/>
        </w:tabs>
        <w:suppressAutoHyphens/>
        <w:rPr>
          <w:b/>
          <w:sz w:val="22"/>
        </w:rPr>
      </w:pPr>
      <w:r w:rsidRPr="00246D75">
        <w:rPr>
          <w:b/>
          <w:sz w:val="22"/>
        </w:rPr>
        <w:t>Statutory inspections</w:t>
      </w:r>
    </w:p>
    <w:p w:rsidR="001A1FEF" w:rsidRPr="00246D75" w:rsidRDefault="001A1FEF" w:rsidP="003C1C6C">
      <w:pPr>
        <w:widowControl w:val="0"/>
        <w:spacing w:after="120"/>
        <w:rPr>
          <w:sz w:val="22"/>
          <w:szCs w:val="24"/>
        </w:rPr>
      </w:pPr>
      <w:r w:rsidRPr="00246D75">
        <w:rPr>
          <w:sz w:val="22"/>
          <w:szCs w:val="24"/>
        </w:rPr>
        <w:t xml:space="preserve">Regular inspection and testing of school equipment is conducted </w:t>
      </w:r>
      <w:r w:rsidRPr="00246D75">
        <w:rPr>
          <w:sz w:val="22"/>
        </w:rPr>
        <w:t xml:space="preserve">by appropriate contractors </w:t>
      </w:r>
      <w:r w:rsidRPr="00246D75">
        <w:rPr>
          <w:sz w:val="22"/>
          <w:szCs w:val="24"/>
        </w:rPr>
        <w:t xml:space="preserve">according to timescales specified by London Borough of Tower Hamlets. </w:t>
      </w:r>
      <w:r w:rsidRPr="00246D75">
        <w:rPr>
          <w:rFonts w:cs="Arial"/>
          <w:sz w:val="22"/>
        </w:rPr>
        <w:t xml:space="preserve">Records of such monitoring will be kept by </w:t>
      </w:r>
      <w:r w:rsidR="00256EE2" w:rsidRPr="00246D75">
        <w:rPr>
          <w:sz w:val="22"/>
          <w:szCs w:val="24"/>
        </w:rPr>
        <w:t xml:space="preserve">the </w:t>
      </w:r>
      <w:r w:rsidR="004A4A98">
        <w:rPr>
          <w:sz w:val="22"/>
          <w:szCs w:val="24"/>
        </w:rPr>
        <w:t>Federation Facilities Manager/ Premises Manager</w:t>
      </w:r>
      <w:r w:rsidR="00256EE2" w:rsidRPr="00246D75">
        <w:rPr>
          <w:sz w:val="22"/>
          <w:szCs w:val="24"/>
        </w:rPr>
        <w:t>.</w:t>
      </w:r>
    </w:p>
    <w:p w:rsidR="001A1FEF" w:rsidRPr="00246D75" w:rsidRDefault="00256EE2" w:rsidP="00A404E5">
      <w:pPr>
        <w:widowControl w:val="0"/>
        <w:tabs>
          <w:tab w:val="left" w:pos="-720"/>
          <w:tab w:val="left" w:pos="0"/>
          <w:tab w:val="left" w:pos="709"/>
        </w:tabs>
        <w:suppressAutoHyphens/>
        <w:spacing w:after="120"/>
        <w:rPr>
          <w:sz w:val="22"/>
        </w:rPr>
      </w:pPr>
      <w:r w:rsidRPr="00246D75">
        <w:rPr>
          <w:sz w:val="22"/>
        </w:rPr>
        <w:t xml:space="preserve">The </w:t>
      </w:r>
      <w:r w:rsidR="004A4A98">
        <w:rPr>
          <w:sz w:val="22"/>
          <w:szCs w:val="24"/>
        </w:rPr>
        <w:t>Federation Facilities Manager/ Premises Manager</w:t>
      </w:r>
      <w:r w:rsidR="004A4A98">
        <w:rPr>
          <w:sz w:val="22"/>
        </w:rPr>
        <w:t xml:space="preserve"> </w:t>
      </w:r>
      <w:r w:rsidR="00F07E77">
        <w:rPr>
          <w:sz w:val="22"/>
        </w:rPr>
        <w:t>are</w:t>
      </w:r>
      <w:r w:rsidR="001A1FEF" w:rsidRPr="00246D75">
        <w:rPr>
          <w:sz w:val="22"/>
        </w:rPr>
        <w:t xml:space="preserve"> responsible for identifying all plant and equipment in an equipment register and ensuring that any training or instruction needs, personal protective equipment requirements are identified and relevant risk assessments conducted.</w:t>
      </w:r>
      <w:r w:rsidR="007320FE">
        <w:rPr>
          <w:sz w:val="22"/>
        </w:rPr>
        <w:t xml:space="preserve"> </w:t>
      </w:r>
      <w:r w:rsidR="001A1FEF" w:rsidRPr="00246D75">
        <w:rPr>
          <w:sz w:val="22"/>
        </w:rPr>
        <w:t>Equipment restricted to those users who are authorised / have received specific training is de</w:t>
      </w:r>
      <w:r w:rsidRPr="00246D75">
        <w:rPr>
          <w:sz w:val="22"/>
        </w:rPr>
        <w:t>tailed in the register</w:t>
      </w:r>
      <w:r w:rsidR="001A1FEF" w:rsidRPr="00246D75">
        <w:rPr>
          <w:sz w:val="22"/>
        </w:rPr>
        <w:t>.</w:t>
      </w:r>
    </w:p>
    <w:p w:rsidR="001A1FEF" w:rsidRPr="00246D75" w:rsidRDefault="001A1FEF" w:rsidP="003C1C6C">
      <w:pPr>
        <w:widowControl w:val="0"/>
        <w:tabs>
          <w:tab w:val="left" w:pos="-720"/>
          <w:tab w:val="left" w:pos="0"/>
          <w:tab w:val="left" w:pos="709"/>
        </w:tabs>
        <w:suppressAutoHyphens/>
        <w:spacing w:after="120"/>
        <w:rPr>
          <w:sz w:val="22"/>
        </w:rPr>
      </w:pPr>
      <w:r w:rsidRPr="00246D75">
        <w:rPr>
          <w:sz w:val="22"/>
        </w:rPr>
        <w:t xml:space="preserve">All staff are required to report to </w:t>
      </w:r>
      <w:r w:rsidR="00256EE2" w:rsidRPr="00246D75">
        <w:rPr>
          <w:sz w:val="22"/>
        </w:rPr>
        <w:t xml:space="preserve">the </w:t>
      </w:r>
      <w:r w:rsidR="00A404E5">
        <w:rPr>
          <w:sz w:val="22"/>
          <w:szCs w:val="24"/>
        </w:rPr>
        <w:t>Federation Facilities Manager/ Premises Manager</w:t>
      </w:r>
      <w:r w:rsidR="00A404E5" w:rsidRPr="00246D75">
        <w:rPr>
          <w:sz w:val="22"/>
        </w:rPr>
        <w:t xml:space="preserve"> </w:t>
      </w:r>
      <w:r w:rsidRPr="00246D75">
        <w:rPr>
          <w:sz w:val="22"/>
        </w:rPr>
        <w:t xml:space="preserve">any </w:t>
      </w:r>
      <w:r w:rsidRPr="00246D75">
        <w:rPr>
          <w:sz w:val="22"/>
          <w:szCs w:val="24"/>
        </w:rPr>
        <w:t>problems found with plant/</w:t>
      </w:r>
      <w:r w:rsidR="007320FE">
        <w:rPr>
          <w:sz w:val="22"/>
          <w:szCs w:val="24"/>
        </w:rPr>
        <w:t xml:space="preserve"> </w:t>
      </w:r>
      <w:r w:rsidRPr="00246D75">
        <w:rPr>
          <w:sz w:val="22"/>
          <w:szCs w:val="24"/>
        </w:rPr>
        <w:t xml:space="preserve">equipment. </w:t>
      </w:r>
      <w:r w:rsidRPr="00246D75">
        <w:rPr>
          <w:sz w:val="22"/>
        </w:rPr>
        <w:t xml:space="preserve">Defective equipment will be clearly marked and taken out of service by storing in a secure location pending repair/ disposal. </w:t>
      </w:r>
    </w:p>
    <w:p w:rsidR="001A1FEF" w:rsidRPr="00246D75" w:rsidRDefault="001A1FEF" w:rsidP="005B094E">
      <w:pPr>
        <w:widowControl w:val="0"/>
        <w:tabs>
          <w:tab w:val="left" w:pos="-720"/>
          <w:tab w:val="left" w:pos="0"/>
          <w:tab w:val="left" w:pos="709"/>
        </w:tabs>
        <w:suppressAutoHyphens/>
        <w:rPr>
          <w:b/>
          <w:sz w:val="22"/>
        </w:rPr>
      </w:pPr>
      <w:r w:rsidRPr="00246D75">
        <w:rPr>
          <w:b/>
          <w:sz w:val="22"/>
        </w:rPr>
        <w:t xml:space="preserve">Curriculum </w:t>
      </w:r>
      <w:r w:rsidRPr="00246D75">
        <w:rPr>
          <w:b/>
          <w:sz w:val="22"/>
          <w:szCs w:val="24"/>
        </w:rPr>
        <w:t>areas</w:t>
      </w:r>
      <w:r w:rsidRPr="00246D75">
        <w:rPr>
          <w:b/>
          <w:sz w:val="22"/>
        </w:rPr>
        <w:t xml:space="preserve"> </w:t>
      </w:r>
    </w:p>
    <w:p w:rsidR="001A1FEF" w:rsidRPr="00246D75" w:rsidRDefault="00256EE2" w:rsidP="003C1C6C">
      <w:pPr>
        <w:pStyle w:val="BodyText"/>
        <w:spacing w:after="120"/>
        <w:rPr>
          <w:rFonts w:ascii="Arial" w:hAnsi="Arial"/>
          <w:szCs w:val="24"/>
        </w:rPr>
      </w:pPr>
      <w:r w:rsidRPr="00246D75">
        <w:rPr>
          <w:rFonts w:ascii="Arial" w:hAnsi="Arial"/>
          <w:szCs w:val="24"/>
        </w:rPr>
        <w:t xml:space="preserve">Phase or subject leaders </w:t>
      </w:r>
      <w:r w:rsidR="001A1FEF" w:rsidRPr="00246D75">
        <w:rPr>
          <w:rFonts w:ascii="Arial" w:hAnsi="Arial"/>
          <w:szCs w:val="24"/>
        </w:rPr>
        <w:t>are responsible for ensuring maintenance requirements for equipment in their areas are identified and implemented.</w:t>
      </w:r>
    </w:p>
    <w:p w:rsidR="001A1FEF" w:rsidRPr="00246D75" w:rsidRDefault="001A1FEF" w:rsidP="005B094E">
      <w:pPr>
        <w:widowControl w:val="0"/>
        <w:tabs>
          <w:tab w:val="left" w:pos="-720"/>
          <w:tab w:val="left" w:pos="0"/>
          <w:tab w:val="left" w:pos="709"/>
          <w:tab w:val="left" w:pos="1440"/>
        </w:tabs>
        <w:suppressAutoHyphens/>
        <w:rPr>
          <w:sz w:val="22"/>
        </w:rPr>
      </w:pPr>
      <w:r w:rsidRPr="00246D75">
        <w:rPr>
          <w:b/>
          <w:sz w:val="22"/>
        </w:rPr>
        <w:t>Electrical safety</w:t>
      </w:r>
    </w:p>
    <w:p w:rsidR="001A1FEF" w:rsidRPr="00246D75" w:rsidRDefault="001A1FEF" w:rsidP="00DE54C3">
      <w:pPr>
        <w:widowControl w:val="0"/>
        <w:tabs>
          <w:tab w:val="left" w:pos="-720"/>
          <w:tab w:val="left" w:pos="0"/>
          <w:tab w:val="left" w:pos="709"/>
        </w:tabs>
        <w:suppressAutoHyphens/>
        <w:spacing w:after="120"/>
        <w:rPr>
          <w:sz w:val="22"/>
        </w:rPr>
      </w:pPr>
      <w:r w:rsidRPr="00246D75">
        <w:rPr>
          <w:sz w:val="22"/>
        </w:rPr>
        <w:t>All staff should monitor the condition of plugs, cables and electrical equipment and conduct a quick visual inspection prior to use.</w:t>
      </w:r>
      <w:r w:rsidR="00DE54C3">
        <w:rPr>
          <w:sz w:val="22"/>
        </w:rPr>
        <w:t xml:space="preserve"> </w:t>
      </w:r>
      <w:r w:rsidRPr="00246D75">
        <w:rPr>
          <w:sz w:val="22"/>
        </w:rPr>
        <w:t xml:space="preserve">All portable items of electrical equipment will be subject to PAT (portable appliance testing) annually, </w:t>
      </w:r>
      <w:r w:rsidRPr="00F07E77">
        <w:rPr>
          <w:sz w:val="22"/>
        </w:rPr>
        <w:t xml:space="preserve">conducted by </w:t>
      </w:r>
      <w:proofErr w:type="spellStart"/>
      <w:r w:rsidR="00F07E77" w:rsidRPr="00F07E77">
        <w:rPr>
          <w:sz w:val="22"/>
        </w:rPr>
        <w:t>Electrik</w:t>
      </w:r>
      <w:proofErr w:type="spellEnd"/>
      <w:r w:rsidR="00F07E77" w:rsidRPr="00F07E77">
        <w:rPr>
          <w:sz w:val="22"/>
        </w:rPr>
        <w:t>-co.</w:t>
      </w:r>
    </w:p>
    <w:p w:rsidR="001A1FEF" w:rsidRPr="00246D75" w:rsidRDefault="001A1FEF" w:rsidP="005B094E">
      <w:pPr>
        <w:widowControl w:val="0"/>
        <w:tabs>
          <w:tab w:val="left" w:pos="-720"/>
          <w:tab w:val="left" w:pos="0"/>
          <w:tab w:val="left" w:pos="709"/>
        </w:tabs>
        <w:suppressAutoHyphens/>
        <w:rPr>
          <w:sz w:val="22"/>
        </w:rPr>
      </w:pPr>
      <w:r w:rsidRPr="00246D75">
        <w:rPr>
          <w:sz w:val="22"/>
        </w:rPr>
        <w:t xml:space="preserve">Personal items of equipment (electrical or mechanical) should not be brought into the school without prior authorisation and subjected to the same tests as school equipment.  </w:t>
      </w:r>
    </w:p>
    <w:p w:rsidR="001A1FEF" w:rsidRPr="00246D75" w:rsidRDefault="001A1FEF" w:rsidP="003C1C6C">
      <w:pPr>
        <w:pStyle w:val="BodyText"/>
        <w:spacing w:after="120"/>
        <w:rPr>
          <w:rFonts w:ascii="Arial" w:hAnsi="Arial"/>
          <w:szCs w:val="24"/>
        </w:rPr>
      </w:pPr>
      <w:r w:rsidRPr="00246D75">
        <w:rPr>
          <w:rFonts w:ascii="Arial" w:hAnsi="Arial"/>
          <w:szCs w:val="24"/>
        </w:rPr>
        <w:t>Major fixed wiring circuits will be checked at least once every five years.</w:t>
      </w:r>
    </w:p>
    <w:p w:rsidR="001A1FEF" w:rsidRPr="00246D75" w:rsidRDefault="001A1FEF" w:rsidP="005B094E">
      <w:pPr>
        <w:widowControl w:val="0"/>
        <w:tabs>
          <w:tab w:val="left" w:pos="-720"/>
          <w:tab w:val="left" w:pos="709"/>
        </w:tabs>
        <w:suppressAutoHyphens/>
        <w:rPr>
          <w:b/>
          <w:sz w:val="22"/>
        </w:rPr>
      </w:pPr>
      <w:r w:rsidRPr="00246D75">
        <w:rPr>
          <w:b/>
          <w:sz w:val="22"/>
        </w:rPr>
        <w:t xml:space="preserve">External play equipment </w:t>
      </w:r>
    </w:p>
    <w:p w:rsidR="001A1FEF" w:rsidRPr="00246D75" w:rsidRDefault="001A1FEF" w:rsidP="005B094E">
      <w:pPr>
        <w:widowControl w:val="0"/>
        <w:tabs>
          <w:tab w:val="left" w:pos="-720"/>
          <w:tab w:val="left" w:pos="709"/>
        </w:tabs>
        <w:suppressAutoHyphens/>
        <w:rPr>
          <w:sz w:val="22"/>
        </w:rPr>
      </w:pPr>
      <w:r w:rsidRPr="00246D75">
        <w:rPr>
          <w:sz w:val="22"/>
        </w:rPr>
        <w:t xml:space="preserve">The external play equipment will only be used when </w:t>
      </w:r>
      <w:r w:rsidRPr="00F07E77">
        <w:rPr>
          <w:sz w:val="22"/>
        </w:rPr>
        <w:t xml:space="preserve">supervised, equipment will be checked daily before use for any apparent defects, and </w:t>
      </w:r>
      <w:r w:rsidR="00256EE2" w:rsidRPr="00F07E77">
        <w:rPr>
          <w:sz w:val="22"/>
        </w:rPr>
        <w:t xml:space="preserve">the EYFS leader </w:t>
      </w:r>
      <w:r w:rsidRPr="00F07E77">
        <w:rPr>
          <w:sz w:val="22"/>
        </w:rPr>
        <w:t xml:space="preserve">will conduct a formal termly inspection of the equipment. PE and Play equipment </w:t>
      </w:r>
      <w:proofErr w:type="gramStart"/>
      <w:r w:rsidRPr="00F07E77">
        <w:rPr>
          <w:sz w:val="22"/>
        </w:rPr>
        <w:t>is</w:t>
      </w:r>
      <w:proofErr w:type="gramEnd"/>
      <w:r w:rsidRPr="00F07E77">
        <w:rPr>
          <w:sz w:val="22"/>
        </w:rPr>
        <w:t xml:space="preserve"> subject to an annual inspection by </w:t>
      </w:r>
      <w:r w:rsidR="00F07E77" w:rsidRPr="00F07E77">
        <w:rPr>
          <w:sz w:val="22"/>
        </w:rPr>
        <w:t>Play Inspection Company</w:t>
      </w:r>
      <w:r w:rsidR="0076390B" w:rsidRPr="00F07E77">
        <w:rPr>
          <w:sz w:val="22"/>
        </w:rPr>
        <w:t>.</w:t>
      </w:r>
    </w:p>
    <w:p w:rsidR="00265706" w:rsidRPr="00246D75" w:rsidRDefault="00265706" w:rsidP="005B094E">
      <w:pPr>
        <w:widowControl w:val="0"/>
        <w:tabs>
          <w:tab w:val="left" w:pos="-720"/>
          <w:tab w:val="left" w:pos="709"/>
        </w:tabs>
        <w:suppressAutoHyphens/>
        <w:rPr>
          <w:sz w:val="22"/>
          <w:szCs w:val="24"/>
        </w:rPr>
      </w:pPr>
    </w:p>
    <w:p w:rsidR="00256EE2" w:rsidRDefault="001A1FEF" w:rsidP="005B094E">
      <w:pPr>
        <w:widowControl w:val="0"/>
        <w:ind w:left="-720" w:right="-720"/>
        <w:rPr>
          <w:szCs w:val="24"/>
        </w:rPr>
      </w:pPr>
      <w:r>
        <w:rPr>
          <w:szCs w:val="24"/>
        </w:rPr>
        <w:tab/>
      </w:r>
    </w:p>
    <w:p w:rsidR="001A1FEF" w:rsidRDefault="00AC218B" w:rsidP="005B094E">
      <w:pPr>
        <w:widowControl w:val="0"/>
        <w:ind w:left="-720" w:right="-720" w:firstLine="720"/>
        <w:rPr>
          <w:b/>
          <w:szCs w:val="24"/>
        </w:rPr>
      </w:pPr>
      <w:r>
        <w:rPr>
          <w:b/>
          <w:szCs w:val="24"/>
        </w:rPr>
        <w:br w:type="page"/>
      </w:r>
      <w:r w:rsidR="001A1FEF">
        <w:rPr>
          <w:b/>
          <w:szCs w:val="24"/>
        </w:rPr>
        <w:lastRenderedPageBreak/>
        <w:t>APPENDIX 11</w:t>
      </w:r>
      <w:r>
        <w:rPr>
          <w:b/>
          <w:szCs w:val="24"/>
        </w:rPr>
        <w:t>: FLAMMABLE AND HAZARDOUS SUBSTANCES</w:t>
      </w:r>
    </w:p>
    <w:p w:rsidR="006247A2" w:rsidRDefault="006247A2" w:rsidP="006247A2">
      <w:pPr>
        <w:widowControl w:val="0"/>
        <w:ind w:left="-720" w:right="-720" w:firstLine="720"/>
        <w:rPr>
          <w:b/>
          <w:szCs w:val="24"/>
        </w:rPr>
      </w:pPr>
    </w:p>
    <w:p w:rsidR="001A1FEF" w:rsidRPr="00AC218B" w:rsidRDefault="001A1FEF" w:rsidP="00E42D18">
      <w:pPr>
        <w:pStyle w:val="EndnoteText"/>
        <w:spacing w:after="120"/>
        <w:rPr>
          <w:b w:val="0"/>
          <w:i w:val="0"/>
          <w:sz w:val="22"/>
          <w:lang w:val="en-GB"/>
        </w:rPr>
      </w:pPr>
      <w:r w:rsidRPr="00AC218B">
        <w:rPr>
          <w:b w:val="0"/>
          <w:i w:val="0"/>
          <w:sz w:val="22"/>
          <w:lang w:val="en-GB"/>
        </w:rPr>
        <w:t>Every attempt will be made to avoid, or choose the least harmful of, substances which fall under the</w:t>
      </w:r>
      <w:r w:rsidRPr="00AC218B">
        <w:rPr>
          <w:sz w:val="22"/>
          <w:lang w:val="en-GB"/>
        </w:rPr>
        <w:t xml:space="preserve"> “Control of Substances Hazardous to Health Regulations 2002” </w:t>
      </w:r>
      <w:r w:rsidRPr="00AC218B">
        <w:rPr>
          <w:b w:val="0"/>
          <w:i w:val="0"/>
          <w:sz w:val="22"/>
          <w:lang w:val="en-GB"/>
        </w:rPr>
        <w:t xml:space="preserve">(the COSHH Regulations).  </w:t>
      </w:r>
    </w:p>
    <w:p w:rsidR="001A1FEF" w:rsidRPr="00AC218B" w:rsidRDefault="001A1FEF" w:rsidP="00E42D18">
      <w:pPr>
        <w:widowControl w:val="0"/>
        <w:spacing w:after="120"/>
        <w:rPr>
          <w:rFonts w:cs="Arial"/>
          <w:sz w:val="22"/>
        </w:rPr>
      </w:pPr>
      <w:r w:rsidRPr="00AC218B">
        <w:rPr>
          <w:rFonts w:cs="Arial"/>
          <w:sz w:val="22"/>
        </w:rPr>
        <w:t xml:space="preserve">Within curriculum areas (in particular science and DT) then heads of department are responsible for COSHH and ensuring that an up to date inventory and model risk assessments </w:t>
      </w:r>
      <w:r w:rsidRPr="00AC218B">
        <w:rPr>
          <w:sz w:val="22"/>
          <w:szCs w:val="24"/>
        </w:rPr>
        <w:t>contained in the relevant national publications (</w:t>
      </w:r>
      <w:r w:rsidRPr="00AC218B">
        <w:rPr>
          <w:rFonts w:cs="Arial"/>
          <w:sz w:val="22"/>
        </w:rPr>
        <w:t>CLEAPSS, Association for Science Education's "Topics in Safety" etc.) are in place.</w:t>
      </w:r>
    </w:p>
    <w:p w:rsidR="001A1FEF" w:rsidRPr="00AC218B" w:rsidRDefault="001A1FEF" w:rsidP="00E42D18">
      <w:pPr>
        <w:widowControl w:val="0"/>
        <w:spacing w:after="120"/>
        <w:rPr>
          <w:rFonts w:cs="Arial"/>
          <w:sz w:val="22"/>
          <w:szCs w:val="24"/>
        </w:rPr>
      </w:pPr>
      <w:r w:rsidRPr="00AC218B">
        <w:rPr>
          <w:rFonts w:cs="Arial"/>
          <w:sz w:val="22"/>
          <w:szCs w:val="24"/>
        </w:rPr>
        <w:t xml:space="preserve">In all other areas the </w:t>
      </w:r>
      <w:r w:rsidR="00817562" w:rsidRPr="00AC218B">
        <w:rPr>
          <w:rFonts w:cs="Arial"/>
          <w:sz w:val="22"/>
          <w:szCs w:val="24"/>
        </w:rPr>
        <w:t>establishment’s</w:t>
      </w:r>
      <w:r w:rsidRPr="00AC218B">
        <w:rPr>
          <w:rFonts w:cs="Arial"/>
          <w:sz w:val="22"/>
          <w:szCs w:val="24"/>
        </w:rPr>
        <w:t xml:space="preserve"> nominated person(s) responsible for substances hazardous to health is</w:t>
      </w:r>
      <w:r w:rsidR="00256EE2" w:rsidRPr="00AC218B">
        <w:rPr>
          <w:rFonts w:cs="Arial"/>
          <w:sz w:val="22"/>
          <w:szCs w:val="24"/>
        </w:rPr>
        <w:t xml:space="preserve"> the </w:t>
      </w:r>
      <w:r w:rsidR="004A4A98">
        <w:rPr>
          <w:sz w:val="22"/>
          <w:szCs w:val="24"/>
        </w:rPr>
        <w:t>Federation Facilities Manager/ Premises Manager</w:t>
      </w:r>
      <w:r w:rsidR="00256EE2" w:rsidRPr="00AC218B">
        <w:rPr>
          <w:rFonts w:cs="Arial"/>
          <w:sz w:val="22"/>
          <w:szCs w:val="24"/>
        </w:rPr>
        <w:t>.</w:t>
      </w:r>
      <w:r w:rsidRPr="00AC218B">
        <w:rPr>
          <w:rFonts w:cs="Arial"/>
          <w:sz w:val="22"/>
          <w:szCs w:val="24"/>
        </w:rPr>
        <w:t xml:space="preserve"> </w:t>
      </w:r>
    </w:p>
    <w:p w:rsidR="001A1FEF" w:rsidRPr="00AC218B" w:rsidRDefault="001A1FEF" w:rsidP="005B094E">
      <w:pPr>
        <w:widowControl w:val="0"/>
        <w:rPr>
          <w:rFonts w:cs="Arial"/>
          <w:sz w:val="22"/>
          <w:szCs w:val="24"/>
        </w:rPr>
      </w:pPr>
      <w:r w:rsidRPr="00AC218B">
        <w:rPr>
          <w:rFonts w:cs="Arial"/>
          <w:sz w:val="22"/>
          <w:szCs w:val="24"/>
        </w:rPr>
        <w:t>They shall ensure:</w:t>
      </w:r>
    </w:p>
    <w:p w:rsidR="001A1FEF" w:rsidRPr="00AC218B" w:rsidRDefault="001A1FEF" w:rsidP="00D641AF">
      <w:pPr>
        <w:widowControl w:val="0"/>
        <w:numPr>
          <w:ilvl w:val="0"/>
          <w:numId w:val="14"/>
        </w:numPr>
        <w:rPr>
          <w:rFonts w:cs="Arial"/>
          <w:sz w:val="22"/>
          <w:szCs w:val="24"/>
        </w:rPr>
      </w:pPr>
      <w:r w:rsidRPr="00AC218B">
        <w:rPr>
          <w:rFonts w:cs="Arial"/>
          <w:sz w:val="22"/>
          <w:szCs w:val="24"/>
        </w:rPr>
        <w:t>an inventory of all hazardous substances used on site is compiled and regularly reviewed.</w:t>
      </w:r>
    </w:p>
    <w:p w:rsidR="001A1FEF" w:rsidRPr="00AC218B" w:rsidRDefault="001A1FEF" w:rsidP="00D641AF">
      <w:pPr>
        <w:widowControl w:val="0"/>
        <w:numPr>
          <w:ilvl w:val="0"/>
          <w:numId w:val="14"/>
        </w:numPr>
        <w:rPr>
          <w:rFonts w:cs="Arial"/>
          <w:sz w:val="22"/>
          <w:szCs w:val="24"/>
        </w:rPr>
      </w:pPr>
      <w:r w:rsidRPr="00AC218B">
        <w:rPr>
          <w:rFonts w:cs="Arial"/>
          <w:sz w:val="22"/>
          <w:szCs w:val="24"/>
        </w:rPr>
        <w:t>material safety data sheets are obtained from the relevant supplier for all such materials. Remember the safety data sheets are not your risk assessments for that chemical but information only</w:t>
      </w:r>
    </w:p>
    <w:p w:rsidR="001A1FEF" w:rsidRPr="00AC218B" w:rsidRDefault="001A1FEF" w:rsidP="00D641AF">
      <w:pPr>
        <w:widowControl w:val="0"/>
        <w:numPr>
          <w:ilvl w:val="0"/>
          <w:numId w:val="14"/>
        </w:numPr>
        <w:rPr>
          <w:rFonts w:cs="Arial"/>
          <w:sz w:val="22"/>
          <w:szCs w:val="24"/>
        </w:rPr>
      </w:pPr>
      <w:r w:rsidRPr="00AC218B">
        <w:rPr>
          <w:rFonts w:cs="Arial"/>
          <w:sz w:val="22"/>
          <w:szCs w:val="24"/>
        </w:rPr>
        <w:t>risk assessments are conducted for the use of hazardous substances (where generic risk assessments are available e.g. for products purchased  from approved  Supplies, these are adapted to suit specific use of material on site)</w:t>
      </w:r>
    </w:p>
    <w:p w:rsidR="001A1FEF" w:rsidRPr="00AC218B" w:rsidRDefault="001A1FEF" w:rsidP="00D641AF">
      <w:pPr>
        <w:widowControl w:val="0"/>
        <w:numPr>
          <w:ilvl w:val="0"/>
          <w:numId w:val="14"/>
        </w:numPr>
        <w:rPr>
          <w:rFonts w:cs="Arial"/>
          <w:sz w:val="22"/>
          <w:szCs w:val="24"/>
        </w:rPr>
      </w:pPr>
      <w:r w:rsidRPr="00AC218B">
        <w:rPr>
          <w:rFonts w:cs="Arial"/>
          <w:sz w:val="22"/>
          <w:szCs w:val="24"/>
        </w:rPr>
        <w:t>all chemicals are appropriately and securely stored out of the reach of children.</w:t>
      </w:r>
    </w:p>
    <w:p w:rsidR="001A1FEF" w:rsidRPr="00AC218B" w:rsidRDefault="001A1FEF" w:rsidP="00D641AF">
      <w:pPr>
        <w:widowControl w:val="0"/>
        <w:numPr>
          <w:ilvl w:val="0"/>
          <w:numId w:val="14"/>
        </w:numPr>
        <w:rPr>
          <w:rFonts w:cs="Arial"/>
          <w:sz w:val="22"/>
          <w:szCs w:val="24"/>
        </w:rPr>
      </w:pPr>
      <w:r w:rsidRPr="00AC218B">
        <w:rPr>
          <w:rFonts w:cs="Arial"/>
          <w:sz w:val="22"/>
          <w:szCs w:val="24"/>
        </w:rPr>
        <w:t>all chemicals are kept in their original packaging and labelled (no decanting into unmarked containers).</w:t>
      </w:r>
    </w:p>
    <w:p w:rsidR="001A1FEF" w:rsidRPr="00AC218B" w:rsidRDefault="001A1FEF" w:rsidP="00E42D18">
      <w:pPr>
        <w:widowControl w:val="0"/>
        <w:numPr>
          <w:ilvl w:val="0"/>
          <w:numId w:val="14"/>
        </w:numPr>
        <w:spacing w:after="120"/>
        <w:rPr>
          <w:rFonts w:cs="Arial"/>
          <w:sz w:val="22"/>
          <w:szCs w:val="24"/>
        </w:rPr>
      </w:pPr>
      <w:r w:rsidRPr="00AC218B">
        <w:rPr>
          <w:rFonts w:cs="Arial"/>
          <w:sz w:val="22"/>
          <w:szCs w:val="24"/>
        </w:rPr>
        <w:t xml:space="preserve">suitable personal protective equipment (PPE) has been identified and available for use. </w:t>
      </w:r>
    </w:p>
    <w:p w:rsidR="001A1FEF" w:rsidRPr="00AC218B" w:rsidRDefault="001A1FEF" w:rsidP="00E42D18">
      <w:pPr>
        <w:widowControl w:val="0"/>
        <w:spacing w:after="120"/>
        <w:rPr>
          <w:rFonts w:cs="Arial"/>
          <w:sz w:val="22"/>
          <w:szCs w:val="24"/>
        </w:rPr>
      </w:pPr>
      <w:r w:rsidRPr="00AC218B">
        <w:rPr>
          <w:sz w:val="22"/>
        </w:rPr>
        <w:t>PPE is to be provided free of charge where the need is identified as part of the risk assessment.</w:t>
      </w:r>
    </w:p>
    <w:p w:rsidR="001A1FEF" w:rsidRPr="00AC218B" w:rsidRDefault="001A1FEF" w:rsidP="005B094E">
      <w:pPr>
        <w:widowControl w:val="0"/>
        <w:rPr>
          <w:b/>
          <w:sz w:val="22"/>
        </w:rPr>
      </w:pPr>
      <w:r w:rsidRPr="00AC218B">
        <w:rPr>
          <w:b/>
          <w:sz w:val="22"/>
        </w:rPr>
        <w:t xml:space="preserve">RADIOACTIVE SOURCES </w:t>
      </w:r>
    </w:p>
    <w:p w:rsidR="001A1FEF" w:rsidRPr="00AC218B" w:rsidRDefault="001A1FEF" w:rsidP="005B094E">
      <w:pPr>
        <w:widowControl w:val="0"/>
        <w:rPr>
          <w:sz w:val="22"/>
        </w:rPr>
      </w:pPr>
      <w:r w:rsidRPr="00AC218B">
        <w:rPr>
          <w:sz w:val="22"/>
        </w:rPr>
        <w:t>The school follows CLEAPSS guidance L93 in Managing Ionising radiations and Radioactive sources.</w:t>
      </w:r>
    </w:p>
    <w:p w:rsidR="001A1FEF" w:rsidRPr="00AC218B" w:rsidRDefault="001A1FEF" w:rsidP="00D641AF">
      <w:pPr>
        <w:widowControl w:val="0"/>
        <w:numPr>
          <w:ilvl w:val="0"/>
          <w:numId w:val="9"/>
        </w:numPr>
        <w:rPr>
          <w:sz w:val="22"/>
        </w:rPr>
      </w:pPr>
      <w:r w:rsidRPr="00AC218B">
        <w:rPr>
          <w:sz w:val="22"/>
        </w:rPr>
        <w:t xml:space="preserve">London Borough of Tower Hamlets Radiation Protection Officer is the Health and </w:t>
      </w:r>
      <w:smartTag w:uri="urn:schemas-microsoft-com:office:smarttags" w:element="place">
        <w:smartTag w:uri="urn:schemas-microsoft-com:office:smarttags" w:element="PlaceName">
          <w:r w:rsidRPr="00AC218B">
            <w:rPr>
              <w:sz w:val="22"/>
            </w:rPr>
            <w:t>Safety</w:t>
          </w:r>
        </w:smartTag>
        <w:r w:rsidRPr="00AC218B">
          <w:rPr>
            <w:sz w:val="22"/>
          </w:rPr>
          <w:t xml:space="preserve"> </w:t>
        </w:r>
        <w:smartTag w:uri="urn:schemas-microsoft-com:office:smarttags" w:element="PlaceName">
          <w:r w:rsidRPr="00AC218B">
            <w:rPr>
              <w:sz w:val="22"/>
            </w:rPr>
            <w:t>Coordinator</w:t>
          </w:r>
        </w:smartTag>
        <w:r w:rsidRPr="00AC218B">
          <w:rPr>
            <w:sz w:val="22"/>
          </w:rPr>
          <w:t xml:space="preserve"> </w:t>
        </w:r>
        <w:smartTag w:uri="urn:schemas-microsoft-com:office:smarttags" w:element="PlaceName">
          <w:r w:rsidRPr="00AC218B">
            <w:rPr>
              <w:sz w:val="22"/>
            </w:rPr>
            <w:t>Children</w:t>
          </w:r>
        </w:smartTag>
        <w:r w:rsidRPr="00AC218B">
          <w:rPr>
            <w:sz w:val="22"/>
          </w:rPr>
          <w:t xml:space="preserve"> </w:t>
        </w:r>
        <w:smartTag w:uri="urn:schemas-microsoft-com:office:smarttags" w:element="PlaceType">
          <w:r w:rsidRPr="00AC218B">
            <w:rPr>
              <w:sz w:val="22"/>
            </w:rPr>
            <w:t>Schools</w:t>
          </w:r>
        </w:smartTag>
      </w:smartTag>
      <w:r w:rsidRPr="00AC218B">
        <w:rPr>
          <w:sz w:val="22"/>
        </w:rPr>
        <w:t xml:space="preserve"> and Families</w:t>
      </w:r>
    </w:p>
    <w:p w:rsidR="001A1FEF" w:rsidRPr="00AC218B" w:rsidRDefault="001A1FEF" w:rsidP="00D641AF">
      <w:pPr>
        <w:widowControl w:val="0"/>
        <w:numPr>
          <w:ilvl w:val="0"/>
          <w:numId w:val="9"/>
        </w:numPr>
        <w:rPr>
          <w:sz w:val="22"/>
        </w:rPr>
      </w:pPr>
      <w:r w:rsidRPr="00AC218B">
        <w:rPr>
          <w:sz w:val="22"/>
        </w:rPr>
        <w:t>CLEAPSS provide the Radiation Protection Adviser (RPA) service for London Borough of Tower Hamlets</w:t>
      </w:r>
    </w:p>
    <w:p w:rsidR="001A1FEF" w:rsidRPr="00AC218B" w:rsidRDefault="001A1FEF" w:rsidP="00D641AF">
      <w:pPr>
        <w:widowControl w:val="0"/>
        <w:numPr>
          <w:ilvl w:val="0"/>
          <w:numId w:val="9"/>
        </w:numPr>
        <w:rPr>
          <w:sz w:val="22"/>
          <w:szCs w:val="24"/>
        </w:rPr>
      </w:pPr>
      <w:r w:rsidRPr="00AC218B">
        <w:rPr>
          <w:sz w:val="22"/>
        </w:rPr>
        <w:t xml:space="preserve">Member of staff in charge of radioactive sources (RPS) is </w:t>
      </w:r>
      <w:r w:rsidR="00256EE2" w:rsidRPr="00AC218B">
        <w:rPr>
          <w:sz w:val="22"/>
        </w:rPr>
        <w:t xml:space="preserve">the </w:t>
      </w:r>
      <w:r w:rsidR="00731C1A">
        <w:rPr>
          <w:sz w:val="22"/>
        </w:rPr>
        <w:t>Premises Manager</w:t>
      </w:r>
    </w:p>
    <w:p w:rsidR="001A1FEF" w:rsidRPr="00AC218B" w:rsidRDefault="001A1FEF" w:rsidP="005B094E">
      <w:pPr>
        <w:widowControl w:val="0"/>
        <w:ind w:left="720"/>
        <w:rPr>
          <w:sz w:val="22"/>
          <w:szCs w:val="24"/>
        </w:rPr>
      </w:pPr>
      <w:r w:rsidRPr="00AC218B">
        <w:rPr>
          <w:sz w:val="22"/>
          <w:szCs w:val="24"/>
        </w:rPr>
        <w:t>and is responsible for ensuring all records pertaining to radioactive sources are maintained.</w:t>
      </w:r>
      <w:r w:rsidR="001A6D7B" w:rsidRPr="00AC218B">
        <w:rPr>
          <w:sz w:val="22"/>
          <w:szCs w:val="24"/>
        </w:rPr>
        <w:t xml:space="preserve"> Ensure detailed list of Radiation held, sent to </w:t>
      </w:r>
      <w:hyperlink r:id="rId21" w:history="1">
        <w:r w:rsidR="001A6D7B" w:rsidRPr="00AC218B">
          <w:rPr>
            <w:rStyle w:val="Hyperlink"/>
            <w:sz w:val="22"/>
            <w:szCs w:val="24"/>
          </w:rPr>
          <w:t>stuart.mcgregor@towerhamlets.gov.uk</w:t>
        </w:r>
      </w:hyperlink>
      <w:r w:rsidR="001A6D7B" w:rsidRPr="00AC218B">
        <w:rPr>
          <w:sz w:val="22"/>
          <w:szCs w:val="24"/>
        </w:rPr>
        <w:t xml:space="preserve"> </w:t>
      </w:r>
    </w:p>
    <w:p w:rsidR="001A1FEF" w:rsidRDefault="001A1FEF" w:rsidP="005B094E">
      <w:pPr>
        <w:widowControl w:val="0"/>
        <w:spacing w:after="120"/>
        <w:rPr>
          <w:b/>
          <w:szCs w:val="24"/>
        </w:rPr>
      </w:pPr>
      <w:r w:rsidRPr="00AC218B">
        <w:rPr>
          <w:sz w:val="22"/>
          <w:szCs w:val="24"/>
        </w:rPr>
        <w:br w:type="page"/>
      </w:r>
      <w:r>
        <w:rPr>
          <w:b/>
          <w:szCs w:val="24"/>
        </w:rPr>
        <w:lastRenderedPageBreak/>
        <w:t>APPENDIX 12</w:t>
      </w:r>
      <w:r w:rsidR="000F3600">
        <w:rPr>
          <w:b/>
          <w:szCs w:val="24"/>
        </w:rPr>
        <w:t>: LIFTING AND HANDLING</w:t>
      </w:r>
    </w:p>
    <w:p w:rsidR="001A1FEF" w:rsidRPr="000F3600" w:rsidRDefault="001A1FEF" w:rsidP="005B094E">
      <w:pPr>
        <w:widowControl w:val="0"/>
        <w:tabs>
          <w:tab w:val="left" w:pos="-720"/>
          <w:tab w:val="left" w:pos="0"/>
          <w:tab w:val="left" w:pos="709"/>
        </w:tabs>
        <w:suppressAutoHyphens/>
        <w:spacing w:after="120"/>
        <w:rPr>
          <w:sz w:val="22"/>
        </w:rPr>
      </w:pPr>
      <w:r w:rsidRPr="000F3600">
        <w:rPr>
          <w:sz w:val="22"/>
        </w:rPr>
        <w:t>Generic risk assessments for regular manual handling operations are undertaken and staff provided with information on safe moving and handling techniques.</w:t>
      </w:r>
    </w:p>
    <w:p w:rsidR="001A1FEF" w:rsidRPr="000F3600" w:rsidRDefault="001A1FEF" w:rsidP="005B094E">
      <w:pPr>
        <w:pStyle w:val="BodyText3"/>
        <w:spacing w:after="120"/>
        <w:jc w:val="left"/>
        <w:rPr>
          <w:szCs w:val="24"/>
        </w:rPr>
      </w:pPr>
      <w:r w:rsidRPr="000F3600">
        <w:rPr>
          <w:szCs w:val="24"/>
        </w:rPr>
        <w:t>Staff should ensure they are not lifting heavy items and equipment unless they have received training and/or equipment in order to do so safely.</w:t>
      </w:r>
    </w:p>
    <w:p w:rsidR="001A1FEF" w:rsidRPr="000F3600" w:rsidRDefault="001A1FEF" w:rsidP="005B094E">
      <w:pPr>
        <w:widowControl w:val="0"/>
        <w:spacing w:after="120"/>
        <w:rPr>
          <w:sz w:val="22"/>
          <w:szCs w:val="24"/>
        </w:rPr>
      </w:pPr>
      <w:r w:rsidRPr="000F3600">
        <w:rPr>
          <w:sz w:val="22"/>
          <w:szCs w:val="24"/>
        </w:rPr>
        <w:t xml:space="preserve">All manual handling activities which present a significant risk to the health and safety of staff, will be reported to </w:t>
      </w:r>
      <w:r w:rsidR="00D5352E" w:rsidRPr="000F3600">
        <w:rPr>
          <w:sz w:val="22"/>
          <w:szCs w:val="24"/>
        </w:rPr>
        <w:t>the H</w:t>
      </w:r>
      <w:r w:rsidR="00256EE2" w:rsidRPr="000F3600">
        <w:rPr>
          <w:sz w:val="22"/>
          <w:szCs w:val="24"/>
        </w:rPr>
        <w:t>eadteacher</w:t>
      </w:r>
      <w:r w:rsidRPr="000F3600">
        <w:rPr>
          <w:color w:val="FF0000"/>
          <w:sz w:val="22"/>
          <w:szCs w:val="24"/>
        </w:rPr>
        <w:t xml:space="preserve"> </w:t>
      </w:r>
      <w:r w:rsidRPr="000F3600">
        <w:rPr>
          <w:sz w:val="22"/>
          <w:szCs w:val="24"/>
        </w:rPr>
        <w:t>and w</w:t>
      </w:r>
      <w:r w:rsidRPr="000F3600">
        <w:rPr>
          <w:rFonts w:cs="Arial"/>
          <w:sz w:val="22"/>
          <w:szCs w:val="24"/>
        </w:rPr>
        <w:t>here such activities cannot be avoided a risk assessment will be conducted to ensure such risks are adequately controlled. A copy of this assessment will be provided to employees</w:t>
      </w:r>
      <w:r w:rsidRPr="000F3600">
        <w:rPr>
          <w:sz w:val="22"/>
          <w:szCs w:val="24"/>
        </w:rPr>
        <w:t xml:space="preserve"> who must follow the instruction given when carrying out the task.</w:t>
      </w:r>
    </w:p>
    <w:p w:rsidR="001A1FEF" w:rsidRPr="000F3600" w:rsidRDefault="001A1FEF" w:rsidP="005B094E">
      <w:pPr>
        <w:widowControl w:val="0"/>
        <w:spacing w:after="120"/>
        <w:rPr>
          <w:rFonts w:cs="Arial"/>
          <w:b/>
          <w:sz w:val="22"/>
          <w:szCs w:val="24"/>
        </w:rPr>
      </w:pPr>
      <w:r w:rsidRPr="000F3600">
        <w:rPr>
          <w:rFonts w:cs="Arial"/>
          <w:b/>
          <w:sz w:val="22"/>
          <w:szCs w:val="24"/>
        </w:rPr>
        <w:t>Paediatric Moving and Handling</w:t>
      </w:r>
    </w:p>
    <w:p w:rsidR="001A1FEF" w:rsidRPr="000F3600" w:rsidRDefault="001A1FEF" w:rsidP="005B094E">
      <w:pPr>
        <w:widowControl w:val="0"/>
        <w:tabs>
          <w:tab w:val="right" w:pos="9025"/>
        </w:tabs>
        <w:spacing w:after="120"/>
        <w:rPr>
          <w:rFonts w:cs="Arial"/>
          <w:sz w:val="22"/>
        </w:rPr>
      </w:pPr>
      <w:r w:rsidRPr="000F3600">
        <w:rPr>
          <w:rFonts w:cs="Arial"/>
          <w:sz w:val="22"/>
        </w:rPr>
        <w:t xml:space="preserve">All staff who move and handle pupils </w:t>
      </w:r>
      <w:r w:rsidR="00D5352E" w:rsidRPr="000F3600">
        <w:rPr>
          <w:rFonts w:cs="Arial"/>
          <w:sz w:val="22"/>
        </w:rPr>
        <w:t>receive</w:t>
      </w:r>
      <w:r w:rsidRPr="000F3600">
        <w:rPr>
          <w:rFonts w:cs="Arial"/>
          <w:sz w:val="22"/>
        </w:rPr>
        <w:t xml:space="preserve"> appropriate training (both in general moving and handling people techniques and specific training on any lifting equipment, hoists, slings etc. they are required to use).</w:t>
      </w:r>
    </w:p>
    <w:p w:rsidR="001A1FEF" w:rsidRPr="000F3600" w:rsidRDefault="001A1FEF" w:rsidP="005B094E">
      <w:pPr>
        <w:widowControl w:val="0"/>
        <w:tabs>
          <w:tab w:val="right" w:pos="9025"/>
        </w:tabs>
        <w:spacing w:after="120"/>
        <w:rPr>
          <w:rFonts w:cs="Arial"/>
          <w:sz w:val="22"/>
        </w:rPr>
      </w:pPr>
      <w:r w:rsidRPr="000F3600">
        <w:rPr>
          <w:rFonts w:cs="Arial"/>
          <w:sz w:val="22"/>
        </w:rPr>
        <w:t xml:space="preserve">All moving and handling of pupils </w:t>
      </w:r>
      <w:r w:rsidR="00D5352E" w:rsidRPr="000F3600">
        <w:rPr>
          <w:rFonts w:cs="Arial"/>
          <w:sz w:val="22"/>
        </w:rPr>
        <w:t>is</w:t>
      </w:r>
      <w:r w:rsidRPr="000F3600">
        <w:rPr>
          <w:rFonts w:cs="Arial"/>
          <w:sz w:val="22"/>
        </w:rPr>
        <w:t xml:space="preserve"> risk assessed and recorded by a competent member of staff.</w:t>
      </w:r>
    </w:p>
    <w:p w:rsidR="001A1FEF" w:rsidRPr="000F3600" w:rsidRDefault="001A1FEF" w:rsidP="005B094E">
      <w:pPr>
        <w:widowControl w:val="0"/>
        <w:tabs>
          <w:tab w:val="right" w:pos="9025"/>
        </w:tabs>
        <w:spacing w:after="120"/>
        <w:rPr>
          <w:rFonts w:cs="Arial"/>
          <w:sz w:val="22"/>
        </w:rPr>
      </w:pPr>
      <w:r w:rsidRPr="000F3600">
        <w:rPr>
          <w:rFonts w:cs="Arial"/>
          <w:sz w:val="22"/>
        </w:rPr>
        <w:t>Equipment for moving and handling people is subject to inspection on a 6 monthly basis by a competent contractor.</w:t>
      </w:r>
    </w:p>
    <w:p w:rsidR="008D3CED" w:rsidRPr="000F3600" w:rsidRDefault="008D3CED" w:rsidP="005B094E">
      <w:pPr>
        <w:widowControl w:val="0"/>
        <w:tabs>
          <w:tab w:val="right" w:pos="9025"/>
        </w:tabs>
        <w:spacing w:after="120"/>
        <w:rPr>
          <w:sz w:val="22"/>
        </w:rPr>
      </w:pPr>
    </w:p>
    <w:p w:rsidR="000F3600" w:rsidRDefault="001A1FEF" w:rsidP="006247A2">
      <w:pPr>
        <w:rPr>
          <w:b/>
          <w:sz w:val="22"/>
          <w:szCs w:val="22"/>
        </w:rPr>
      </w:pPr>
      <w:r>
        <w:rPr>
          <w:rFonts w:cs="Arial"/>
          <w:b/>
        </w:rPr>
        <w:t>APPENDIX 13</w:t>
      </w:r>
      <w:r w:rsidR="000F3600">
        <w:rPr>
          <w:rFonts w:cs="Arial"/>
          <w:b/>
        </w:rPr>
        <w:t>:</w:t>
      </w:r>
      <w:r w:rsidR="000F3600" w:rsidRPr="000F3600">
        <w:rPr>
          <w:b/>
          <w:sz w:val="22"/>
          <w:szCs w:val="22"/>
        </w:rPr>
        <w:t xml:space="preserve"> </w:t>
      </w:r>
      <w:r w:rsidR="000F3600">
        <w:rPr>
          <w:b/>
          <w:sz w:val="22"/>
          <w:szCs w:val="22"/>
        </w:rPr>
        <w:t>ASBESTOS</w:t>
      </w:r>
    </w:p>
    <w:p w:rsidR="006247A2" w:rsidRDefault="006247A2" w:rsidP="006247A2">
      <w:pPr>
        <w:rPr>
          <w:b/>
          <w:sz w:val="22"/>
          <w:szCs w:val="22"/>
        </w:rPr>
      </w:pPr>
    </w:p>
    <w:p w:rsidR="001A1FEF" w:rsidRPr="000F3600" w:rsidRDefault="00D24DC0" w:rsidP="005B094E">
      <w:pPr>
        <w:widowControl w:val="0"/>
        <w:tabs>
          <w:tab w:val="left" w:pos="-720"/>
        </w:tabs>
        <w:suppressAutoHyphens/>
        <w:spacing w:after="120"/>
        <w:ind w:hanging="709"/>
        <w:rPr>
          <w:sz w:val="22"/>
        </w:rPr>
      </w:pPr>
      <w:r>
        <w:rPr>
          <w:sz w:val="22"/>
        </w:rPr>
        <w:tab/>
      </w:r>
      <w:r w:rsidR="001A1FEF" w:rsidRPr="000F3600">
        <w:rPr>
          <w:sz w:val="22"/>
        </w:rPr>
        <w:t>The London Borough of Tower Hamlets asbestos policy will be followed.</w:t>
      </w:r>
    </w:p>
    <w:p w:rsidR="001A1FEF" w:rsidRPr="000F3600" w:rsidRDefault="001A1FEF" w:rsidP="005B094E">
      <w:pPr>
        <w:widowControl w:val="0"/>
        <w:spacing w:after="120"/>
        <w:rPr>
          <w:sz w:val="22"/>
        </w:rPr>
      </w:pPr>
      <w:r w:rsidRPr="000F3600">
        <w:rPr>
          <w:sz w:val="22"/>
        </w:rPr>
        <w:t xml:space="preserve">The asbestos register is held in </w:t>
      </w:r>
      <w:r w:rsidR="00BB4220" w:rsidRPr="000F3600">
        <w:rPr>
          <w:sz w:val="22"/>
        </w:rPr>
        <w:t xml:space="preserve">the </w:t>
      </w:r>
      <w:r w:rsidR="00A404E5">
        <w:rPr>
          <w:sz w:val="22"/>
          <w:szCs w:val="24"/>
        </w:rPr>
        <w:t>Federation Facilities Manager/ Premises Manager</w:t>
      </w:r>
      <w:r w:rsidR="00783A00">
        <w:rPr>
          <w:sz w:val="22"/>
          <w:szCs w:val="24"/>
        </w:rPr>
        <w:t>’s</w:t>
      </w:r>
      <w:r w:rsidR="00BB4220" w:rsidRPr="000F3600">
        <w:rPr>
          <w:sz w:val="22"/>
        </w:rPr>
        <w:t xml:space="preserve"> Office</w:t>
      </w:r>
      <w:r w:rsidRPr="000F3600">
        <w:rPr>
          <w:sz w:val="22"/>
        </w:rPr>
        <w:t xml:space="preserve"> and will be made available to all staff and visiting contractors prior to </w:t>
      </w:r>
      <w:r w:rsidRPr="000F3600">
        <w:rPr>
          <w:b/>
          <w:sz w:val="22"/>
        </w:rPr>
        <w:t>any</w:t>
      </w:r>
      <w:r w:rsidRPr="000F3600">
        <w:rPr>
          <w:sz w:val="22"/>
        </w:rPr>
        <w:t xml:space="preserve"> work commencing on the fabric of the building or fixed equipment.</w:t>
      </w:r>
    </w:p>
    <w:p w:rsidR="001A1FEF" w:rsidRPr="000F3600" w:rsidRDefault="001A1FEF" w:rsidP="005B094E">
      <w:pPr>
        <w:widowControl w:val="0"/>
        <w:spacing w:after="120"/>
        <w:rPr>
          <w:sz w:val="22"/>
          <w:szCs w:val="24"/>
        </w:rPr>
      </w:pPr>
      <w:r w:rsidRPr="000F3600">
        <w:rPr>
          <w:sz w:val="22"/>
          <w:szCs w:val="24"/>
        </w:rPr>
        <w:t>The Establishment’</w:t>
      </w:r>
      <w:r w:rsidR="00BB4220" w:rsidRPr="000F3600">
        <w:rPr>
          <w:sz w:val="22"/>
          <w:szCs w:val="24"/>
        </w:rPr>
        <w:t xml:space="preserve">s Asbestos Authorising Officer </w:t>
      </w:r>
      <w:r w:rsidR="00CC6A64">
        <w:rPr>
          <w:sz w:val="22"/>
          <w:szCs w:val="24"/>
        </w:rPr>
        <w:t>are</w:t>
      </w:r>
      <w:r w:rsidRPr="000F3600">
        <w:rPr>
          <w:sz w:val="22"/>
          <w:szCs w:val="24"/>
        </w:rPr>
        <w:t xml:space="preserve"> </w:t>
      </w:r>
      <w:r w:rsidR="00BB4220" w:rsidRPr="000F3600">
        <w:rPr>
          <w:sz w:val="22"/>
          <w:szCs w:val="24"/>
        </w:rPr>
        <w:t xml:space="preserve">the </w:t>
      </w:r>
      <w:r w:rsidR="00731C1A">
        <w:rPr>
          <w:sz w:val="22"/>
          <w:szCs w:val="24"/>
        </w:rPr>
        <w:t>Premises Manager</w:t>
      </w:r>
      <w:r w:rsidR="00CC6A64">
        <w:rPr>
          <w:sz w:val="22"/>
          <w:szCs w:val="24"/>
        </w:rPr>
        <w:t>/Caretaker</w:t>
      </w:r>
      <w:r w:rsidR="00BB4220" w:rsidRPr="000F3600">
        <w:rPr>
          <w:sz w:val="22"/>
          <w:szCs w:val="24"/>
        </w:rPr>
        <w:t>,</w:t>
      </w:r>
      <w:r w:rsidRPr="000F3600">
        <w:rPr>
          <w:color w:val="FF0000"/>
          <w:sz w:val="22"/>
          <w:szCs w:val="24"/>
        </w:rPr>
        <w:t xml:space="preserve"> </w:t>
      </w:r>
      <w:r w:rsidRPr="000F3600">
        <w:rPr>
          <w:sz w:val="22"/>
          <w:szCs w:val="24"/>
        </w:rPr>
        <w:t>refresher training is required 3 yearly.</w:t>
      </w:r>
    </w:p>
    <w:p w:rsidR="001A1FEF" w:rsidRPr="000F3600" w:rsidRDefault="001A1FEF" w:rsidP="005B094E">
      <w:pPr>
        <w:widowControl w:val="0"/>
        <w:spacing w:after="120"/>
        <w:rPr>
          <w:sz w:val="22"/>
          <w:szCs w:val="24"/>
        </w:rPr>
      </w:pPr>
      <w:r w:rsidRPr="000F3600">
        <w:rPr>
          <w:sz w:val="22"/>
          <w:szCs w:val="24"/>
        </w:rPr>
        <w:t>The Headteacher shall ensure:</w:t>
      </w:r>
    </w:p>
    <w:p w:rsidR="001A1FEF" w:rsidRPr="000F3600" w:rsidRDefault="001A1FEF" w:rsidP="006247A2">
      <w:pPr>
        <w:widowControl w:val="0"/>
        <w:numPr>
          <w:ilvl w:val="0"/>
          <w:numId w:val="15"/>
        </w:numPr>
        <w:rPr>
          <w:sz w:val="22"/>
          <w:szCs w:val="24"/>
        </w:rPr>
      </w:pPr>
      <w:r w:rsidRPr="000F3600">
        <w:rPr>
          <w:sz w:val="22"/>
          <w:szCs w:val="24"/>
        </w:rPr>
        <w:t>The asbestos log is maintained</w:t>
      </w:r>
      <w:r w:rsidRPr="000F3600">
        <w:rPr>
          <w:rFonts w:cs="Arial"/>
          <w:sz w:val="22"/>
          <w:szCs w:val="24"/>
        </w:rPr>
        <w:t xml:space="preserve"> and that any changes are notified to the asset management team.</w:t>
      </w:r>
    </w:p>
    <w:p w:rsidR="001A1FEF" w:rsidRPr="000F3600" w:rsidRDefault="001A1FEF" w:rsidP="006247A2">
      <w:pPr>
        <w:widowControl w:val="0"/>
        <w:numPr>
          <w:ilvl w:val="0"/>
          <w:numId w:val="15"/>
        </w:numPr>
        <w:rPr>
          <w:sz w:val="22"/>
          <w:szCs w:val="24"/>
        </w:rPr>
      </w:pPr>
      <w:r w:rsidRPr="000F3600">
        <w:rPr>
          <w:b/>
          <w:sz w:val="22"/>
          <w:szCs w:val="24"/>
        </w:rPr>
        <w:t>All</w:t>
      </w:r>
      <w:r w:rsidRPr="000F3600">
        <w:rPr>
          <w:sz w:val="22"/>
          <w:szCs w:val="24"/>
        </w:rPr>
        <w:t xml:space="preserve"> work on the fabric of the building or fixed equipment is checked with the asbestos management plan and advise sought from the asset management team before any undertaking of work.</w:t>
      </w:r>
    </w:p>
    <w:p w:rsidR="006247A2" w:rsidRPr="006247A2" w:rsidRDefault="001A1FEF" w:rsidP="005B094E">
      <w:pPr>
        <w:widowControl w:val="0"/>
        <w:numPr>
          <w:ilvl w:val="0"/>
          <w:numId w:val="15"/>
        </w:numPr>
        <w:spacing w:after="120"/>
        <w:rPr>
          <w:sz w:val="22"/>
          <w:szCs w:val="24"/>
        </w:rPr>
      </w:pPr>
      <w:r w:rsidRPr="000F3600">
        <w:rPr>
          <w:sz w:val="22"/>
          <w:szCs w:val="24"/>
        </w:rPr>
        <w:t>An annual visual inspection of asbestos containing materials on site is conducted and recorded in the asbestos log.</w:t>
      </w:r>
    </w:p>
    <w:p w:rsidR="001A1FEF" w:rsidRDefault="001A1FEF" w:rsidP="005B094E">
      <w:pPr>
        <w:widowControl w:val="0"/>
        <w:spacing w:after="120"/>
        <w:rPr>
          <w:sz w:val="22"/>
          <w:szCs w:val="24"/>
        </w:rPr>
      </w:pPr>
      <w:r w:rsidRPr="000F3600">
        <w:rPr>
          <w:sz w:val="22"/>
          <w:szCs w:val="24"/>
        </w:rPr>
        <w:t xml:space="preserve">Please note that even drilling a hole or pushing a drawing pin into asbestos containing materials may result in the release of fibres into the air.   </w:t>
      </w:r>
    </w:p>
    <w:p w:rsidR="001A1FEF" w:rsidRPr="000F3600" w:rsidRDefault="001A1FEF" w:rsidP="005B094E">
      <w:pPr>
        <w:widowControl w:val="0"/>
        <w:spacing w:after="120"/>
        <w:rPr>
          <w:b/>
          <w:sz w:val="22"/>
          <w:szCs w:val="24"/>
        </w:rPr>
      </w:pPr>
      <w:r w:rsidRPr="000F3600">
        <w:rPr>
          <w:b/>
          <w:sz w:val="22"/>
          <w:szCs w:val="24"/>
        </w:rPr>
        <w:t>Under no circumstances must staff drill or affix anything to walls without first obtaining approval from the Headteacher with reference being made to the school’s asbestos management plan of knowing locations, actions required and control measures in place.</w:t>
      </w:r>
    </w:p>
    <w:p w:rsidR="001A1FEF" w:rsidRPr="000F3600" w:rsidRDefault="001A1FEF" w:rsidP="005B094E">
      <w:pPr>
        <w:widowControl w:val="0"/>
        <w:spacing w:after="120"/>
        <w:rPr>
          <w:sz w:val="22"/>
          <w:szCs w:val="24"/>
        </w:rPr>
      </w:pPr>
      <w:r w:rsidRPr="000F3600">
        <w:rPr>
          <w:sz w:val="22"/>
          <w:szCs w:val="24"/>
        </w:rPr>
        <w:t xml:space="preserve">Any damage to materials known or suspected to contain asbestos should be reported to </w:t>
      </w:r>
      <w:r w:rsidR="00BB4220" w:rsidRPr="000F3600">
        <w:rPr>
          <w:sz w:val="22"/>
          <w:szCs w:val="24"/>
        </w:rPr>
        <w:t>the H</w:t>
      </w:r>
      <w:r w:rsidR="00256EE2" w:rsidRPr="000F3600">
        <w:rPr>
          <w:sz w:val="22"/>
          <w:szCs w:val="24"/>
        </w:rPr>
        <w:t>eadteacher</w:t>
      </w:r>
      <w:r w:rsidR="00256EE2" w:rsidRPr="000F3600">
        <w:rPr>
          <w:color w:val="FF0000"/>
          <w:sz w:val="22"/>
          <w:szCs w:val="24"/>
        </w:rPr>
        <w:t xml:space="preserve"> </w:t>
      </w:r>
      <w:r w:rsidRPr="000F3600">
        <w:rPr>
          <w:sz w:val="22"/>
          <w:szCs w:val="24"/>
        </w:rPr>
        <w:t>who will contact the LA for advice</w:t>
      </w:r>
    </w:p>
    <w:p w:rsidR="001A1FEF" w:rsidRPr="000F3600" w:rsidRDefault="001A1FEF" w:rsidP="005B094E">
      <w:pPr>
        <w:widowControl w:val="0"/>
        <w:spacing w:after="120"/>
        <w:rPr>
          <w:sz w:val="22"/>
          <w:szCs w:val="24"/>
        </w:rPr>
      </w:pPr>
      <w:r w:rsidRPr="000F3600">
        <w:rPr>
          <w:sz w:val="22"/>
          <w:szCs w:val="24"/>
        </w:rPr>
        <w:t xml:space="preserve">Any contractor who is suspected to be carrying out unauthorised work on the fabric of the building should be reported to </w:t>
      </w:r>
      <w:r w:rsidR="00BB4220" w:rsidRPr="000F3600">
        <w:rPr>
          <w:sz w:val="22"/>
          <w:szCs w:val="24"/>
        </w:rPr>
        <w:t>the H</w:t>
      </w:r>
      <w:r w:rsidR="00256EE2" w:rsidRPr="000F3600">
        <w:rPr>
          <w:sz w:val="22"/>
          <w:szCs w:val="24"/>
        </w:rPr>
        <w:t>eadteacher.</w:t>
      </w:r>
    </w:p>
    <w:p w:rsidR="001A1FEF" w:rsidRPr="000F3600" w:rsidRDefault="001A1FEF" w:rsidP="005B094E">
      <w:pPr>
        <w:widowControl w:val="0"/>
        <w:rPr>
          <w:sz w:val="22"/>
          <w:szCs w:val="24"/>
        </w:rPr>
      </w:pPr>
    </w:p>
    <w:p w:rsidR="001A1FEF" w:rsidRPr="000F3600" w:rsidRDefault="001A1FEF" w:rsidP="005B094E">
      <w:pPr>
        <w:widowControl w:val="0"/>
        <w:tabs>
          <w:tab w:val="left" w:pos="-1099"/>
          <w:tab w:val="left" w:pos="-720"/>
          <w:tab w:val="left" w:pos="0"/>
          <w:tab w:val="left" w:pos="720"/>
          <w:tab w:val="left" w:pos="1440"/>
          <w:tab w:val="left" w:pos="1710"/>
          <w:tab w:val="left" w:pos="2340"/>
          <w:tab w:val="left" w:pos="2610"/>
        </w:tabs>
        <w:rPr>
          <w:sz w:val="22"/>
          <w:szCs w:val="24"/>
        </w:rPr>
      </w:pP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r>
        <w:rPr>
          <w:szCs w:val="24"/>
        </w:rPr>
        <w:br w:type="page"/>
      </w:r>
      <w:r>
        <w:rPr>
          <w:b/>
          <w:szCs w:val="24"/>
        </w:rPr>
        <w:lastRenderedPageBreak/>
        <w:t>APPENDIX 14</w:t>
      </w:r>
      <w:r w:rsidR="00010823">
        <w:rPr>
          <w:b/>
          <w:szCs w:val="24"/>
        </w:rPr>
        <w:t>: CONTRACTORS</w:t>
      </w: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p>
    <w:p w:rsidR="001A1FEF" w:rsidRPr="00010823" w:rsidRDefault="001A1FEF" w:rsidP="006247A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488"/>
        <w:rPr>
          <w:rFonts w:cs="Arial"/>
          <w:sz w:val="22"/>
          <w:szCs w:val="24"/>
        </w:rPr>
      </w:pPr>
      <w:r w:rsidRPr="00010823">
        <w:rPr>
          <w:bCs/>
          <w:spacing w:val="-3"/>
          <w:sz w:val="22"/>
        </w:rPr>
        <w:t xml:space="preserve">All contractors used by the school shall ensure compliance with </w:t>
      </w:r>
      <w:r w:rsidRPr="00010823">
        <w:rPr>
          <w:sz w:val="22"/>
        </w:rPr>
        <w:t>relevant health and safety</w:t>
      </w:r>
      <w:r w:rsidR="006247A2">
        <w:rPr>
          <w:sz w:val="22"/>
        </w:rPr>
        <w:t xml:space="preserve"> </w:t>
      </w:r>
      <w:r w:rsidRPr="00010823">
        <w:rPr>
          <w:sz w:val="22"/>
        </w:rPr>
        <w:t xml:space="preserve">legislation, guidance and good practice. </w:t>
      </w:r>
    </w:p>
    <w:p w:rsidR="001A1FEF" w:rsidRPr="00010823" w:rsidRDefault="001A1FEF" w:rsidP="006247A2">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2"/>
        </w:rPr>
      </w:pPr>
      <w:r w:rsidRPr="00010823">
        <w:rPr>
          <w:sz w:val="22"/>
        </w:rPr>
        <w:t xml:space="preserve">All contractors must report to </w:t>
      </w:r>
      <w:r w:rsidR="00256EE2" w:rsidRPr="00010823">
        <w:rPr>
          <w:sz w:val="22"/>
        </w:rPr>
        <w:t xml:space="preserve">the </w:t>
      </w:r>
      <w:r w:rsidRPr="00010823">
        <w:rPr>
          <w:sz w:val="22"/>
        </w:rPr>
        <w:t xml:space="preserve">school office where they will be asked to sign the visitors’ book and wear an identification badge. Contractors will be issued with guidance on fire procedures, local management arrangements and vehicle movement restrictions.  </w:t>
      </w:r>
    </w:p>
    <w:p w:rsidR="001A1FEF" w:rsidRPr="00010823" w:rsidRDefault="00256EE2" w:rsidP="006247A2">
      <w:pPr>
        <w:pStyle w:val="BodyText2"/>
        <w:spacing w:after="120"/>
        <w:jc w:val="left"/>
        <w:rPr>
          <w:rFonts w:ascii="Arial" w:hAnsi="Arial" w:cs="Arial"/>
          <w:i w:val="0"/>
          <w:szCs w:val="24"/>
        </w:rPr>
      </w:pPr>
      <w:r w:rsidRPr="00783A00">
        <w:rPr>
          <w:rFonts w:ascii="Arial" w:hAnsi="Arial" w:cs="Arial"/>
          <w:i w:val="0"/>
          <w:szCs w:val="24"/>
        </w:rPr>
        <w:t xml:space="preserve">The </w:t>
      </w:r>
      <w:r w:rsidR="00783A00" w:rsidRPr="00783A00">
        <w:rPr>
          <w:rFonts w:ascii="Arial" w:hAnsi="Arial" w:cs="Arial"/>
          <w:i w:val="0"/>
          <w:szCs w:val="24"/>
        </w:rPr>
        <w:t xml:space="preserve">Federation Facilities Manager/ Premises Manager </w:t>
      </w:r>
      <w:r w:rsidR="00CC6A64" w:rsidRPr="00783A00">
        <w:rPr>
          <w:rFonts w:ascii="Arial" w:hAnsi="Arial" w:cs="Arial"/>
          <w:i w:val="0"/>
          <w:szCs w:val="24"/>
        </w:rPr>
        <w:t>are</w:t>
      </w:r>
      <w:r w:rsidR="001A1FEF" w:rsidRPr="00783A00">
        <w:rPr>
          <w:rFonts w:ascii="Arial" w:hAnsi="Arial" w:cs="Arial"/>
          <w:i w:val="0"/>
          <w:szCs w:val="24"/>
        </w:rPr>
        <w:t xml:space="preserve"> responsible for monitoring areas where the contractor’s work may directly affect staff and pupils and for keeping</w:t>
      </w:r>
      <w:r w:rsidR="001A1FEF" w:rsidRPr="00010823">
        <w:rPr>
          <w:rFonts w:ascii="Arial" w:hAnsi="Arial" w:cs="Arial"/>
          <w:i w:val="0"/>
          <w:szCs w:val="24"/>
        </w:rPr>
        <w:t xml:space="preserve"> records of all contractor work.</w:t>
      </w:r>
    </w:p>
    <w:p w:rsidR="001A1FEF" w:rsidRPr="00010823" w:rsidRDefault="001A1FEF" w:rsidP="005B094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40" w:lineRule="exact"/>
        <w:ind w:right="490"/>
        <w:rPr>
          <w:rFonts w:cs="Arial"/>
          <w:b/>
          <w:sz w:val="22"/>
          <w:szCs w:val="24"/>
        </w:rPr>
      </w:pPr>
      <w:r w:rsidRPr="00010823">
        <w:rPr>
          <w:rFonts w:cs="Arial"/>
          <w:b/>
          <w:sz w:val="22"/>
          <w:szCs w:val="24"/>
        </w:rPr>
        <w:t>School managed projects</w:t>
      </w:r>
    </w:p>
    <w:p w:rsidR="001A1FEF" w:rsidRPr="00010823" w:rsidRDefault="001A1FEF" w:rsidP="006247A2">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left"/>
        <w:rPr>
          <w:rFonts w:cs="Arial"/>
          <w:b w:val="0"/>
          <w:szCs w:val="24"/>
        </w:rPr>
      </w:pPr>
      <w:r w:rsidRPr="00010823">
        <w:rPr>
          <w:rFonts w:cs="Arial"/>
          <w:b w:val="0"/>
          <w:szCs w:val="24"/>
        </w:rPr>
        <w:t xml:space="preserve">Where the school undertakes projects direct the governing body would be considered the ‘client’ and therefore have additional statutory obligations. </w:t>
      </w:r>
    </w:p>
    <w:p w:rsidR="001A1FEF" w:rsidRPr="00010823" w:rsidRDefault="001A1FEF" w:rsidP="006247A2">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left"/>
        <w:rPr>
          <w:rFonts w:cs="Arial"/>
          <w:b w:val="0"/>
          <w:spacing w:val="-3"/>
          <w:szCs w:val="24"/>
        </w:rPr>
      </w:pPr>
      <w:r w:rsidRPr="00010823">
        <w:rPr>
          <w:rFonts w:cs="Arial"/>
          <w:b w:val="0"/>
          <w:szCs w:val="24"/>
        </w:rPr>
        <w:t xml:space="preserve">These are managed by </w:t>
      </w:r>
      <w:r w:rsidR="00BB4220" w:rsidRPr="00010823">
        <w:rPr>
          <w:rFonts w:cs="Arial"/>
          <w:b w:val="0"/>
          <w:szCs w:val="24"/>
        </w:rPr>
        <w:t>the H</w:t>
      </w:r>
      <w:r w:rsidR="00256EE2" w:rsidRPr="00010823">
        <w:rPr>
          <w:rFonts w:cs="Arial"/>
          <w:b w:val="0"/>
          <w:szCs w:val="24"/>
        </w:rPr>
        <w:t>eadteacher</w:t>
      </w:r>
      <w:r w:rsidR="00256EE2" w:rsidRPr="00010823">
        <w:rPr>
          <w:rFonts w:cs="Arial"/>
          <w:b w:val="0"/>
          <w:color w:val="FF0000"/>
          <w:szCs w:val="24"/>
        </w:rPr>
        <w:t xml:space="preserve"> </w:t>
      </w:r>
      <w:r w:rsidRPr="00010823">
        <w:rPr>
          <w:rFonts w:cs="Arial"/>
          <w:b w:val="0"/>
          <w:szCs w:val="24"/>
        </w:rPr>
        <w:t xml:space="preserve">who will </w:t>
      </w:r>
      <w:r w:rsidRPr="00010823">
        <w:rPr>
          <w:rFonts w:cs="Arial"/>
          <w:b w:val="0"/>
          <w:spacing w:val="-3"/>
          <w:szCs w:val="24"/>
        </w:rPr>
        <w:t xml:space="preserve">ensure that </w:t>
      </w:r>
      <w:r w:rsidRPr="00010823">
        <w:rPr>
          <w:b w:val="0"/>
          <w:bCs/>
          <w:spacing w:val="-3"/>
          <w:szCs w:val="24"/>
        </w:rPr>
        <w:t xml:space="preserve">landlords consent has been obtained and, </w:t>
      </w:r>
      <w:r w:rsidRPr="00010823">
        <w:rPr>
          <w:rFonts w:cs="Arial"/>
          <w:b w:val="0"/>
          <w:spacing w:val="-3"/>
          <w:szCs w:val="24"/>
        </w:rPr>
        <w:t>where applicable,</w:t>
      </w:r>
      <w:r w:rsidRPr="00010823">
        <w:rPr>
          <w:b w:val="0"/>
          <w:bCs/>
          <w:spacing w:val="-3"/>
          <w:szCs w:val="24"/>
        </w:rPr>
        <w:t xml:space="preserve"> all statutory approvals, such as planning permission and building regulations have been sought. This would include </w:t>
      </w:r>
      <w:r w:rsidRPr="00010823">
        <w:rPr>
          <w:rFonts w:cs="Arial"/>
          <w:b w:val="0"/>
          <w:szCs w:val="24"/>
        </w:rPr>
        <w:t>whether CDM</w:t>
      </w:r>
      <w:r w:rsidRPr="00010823">
        <w:rPr>
          <w:rStyle w:val="FootnoteReference"/>
          <w:rFonts w:cs="Arial"/>
          <w:b w:val="0"/>
          <w:szCs w:val="24"/>
        </w:rPr>
        <w:footnoteReference w:id="2"/>
      </w:r>
      <w:r w:rsidRPr="00010823">
        <w:rPr>
          <w:rFonts w:cs="Arial"/>
          <w:b w:val="0"/>
          <w:szCs w:val="24"/>
        </w:rPr>
        <w:t xml:space="preserve"> regulations will apply.</w:t>
      </w:r>
      <w:r w:rsidRPr="00010823">
        <w:rPr>
          <w:rFonts w:cs="Arial"/>
          <w:b w:val="0"/>
          <w:spacing w:val="-3"/>
          <w:szCs w:val="24"/>
        </w:rPr>
        <w:t xml:space="preserve"> </w:t>
      </w:r>
    </w:p>
    <w:p w:rsidR="001A1FEF" w:rsidRPr="00010823" w:rsidRDefault="001A1FEF" w:rsidP="006247A2">
      <w:pPr>
        <w:pStyle w:val="BodyText3"/>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left"/>
        <w:rPr>
          <w:rFonts w:cs="Arial"/>
          <w:b w:val="0"/>
          <w:i/>
          <w:szCs w:val="24"/>
        </w:rPr>
      </w:pPr>
      <w:r w:rsidRPr="00010823">
        <w:rPr>
          <w:rFonts w:cs="Arial"/>
          <w:b w:val="0"/>
          <w:szCs w:val="24"/>
        </w:rPr>
        <w:t>To ensure contractor competency the school uses London Borough of Tower Hamlets registered contractors. These contractors have satisfied the Council that they understand and abide by health and safety regulations.</w:t>
      </w:r>
      <w:r w:rsidR="00785796" w:rsidRPr="00010823">
        <w:rPr>
          <w:rFonts w:cs="Arial"/>
          <w:b w:val="0"/>
          <w:color w:val="FF0000"/>
          <w:szCs w:val="24"/>
        </w:rPr>
        <w:t xml:space="preserve"> </w:t>
      </w:r>
      <w:r w:rsidR="00785796" w:rsidRPr="00010823">
        <w:rPr>
          <w:rFonts w:cs="Arial"/>
          <w:b w:val="0"/>
          <w:szCs w:val="24"/>
        </w:rPr>
        <w:t>W</w:t>
      </w:r>
      <w:r w:rsidRPr="00010823">
        <w:rPr>
          <w:rFonts w:cs="Arial"/>
          <w:b w:val="0"/>
          <w:szCs w:val="24"/>
        </w:rPr>
        <w:t>here non</w:t>
      </w:r>
      <w:r w:rsidR="00783A00">
        <w:rPr>
          <w:rFonts w:cs="Arial"/>
          <w:b w:val="0"/>
          <w:szCs w:val="24"/>
        </w:rPr>
        <w:t>-</w:t>
      </w:r>
      <w:r w:rsidRPr="00010823">
        <w:rPr>
          <w:rFonts w:cs="Arial"/>
          <w:b w:val="0"/>
          <w:szCs w:val="24"/>
        </w:rPr>
        <w:t>registered cont</w:t>
      </w:r>
      <w:r w:rsidR="00BB4220" w:rsidRPr="00010823">
        <w:rPr>
          <w:rFonts w:cs="Arial"/>
          <w:b w:val="0"/>
          <w:szCs w:val="24"/>
        </w:rPr>
        <w:t>ractors are used the H</w:t>
      </w:r>
      <w:r w:rsidR="00785796" w:rsidRPr="00010823">
        <w:rPr>
          <w:rFonts w:cs="Arial"/>
          <w:b w:val="0"/>
          <w:szCs w:val="24"/>
        </w:rPr>
        <w:t xml:space="preserve">eadteacher </w:t>
      </w:r>
      <w:r w:rsidRPr="00010823">
        <w:rPr>
          <w:rFonts w:cs="Arial"/>
          <w:b w:val="0"/>
          <w:szCs w:val="24"/>
        </w:rPr>
        <w:t>will undertake appropriate competency checks prior to engaging a contractor</w:t>
      </w:r>
      <w:r w:rsidR="00BB4220" w:rsidRPr="00010823">
        <w:rPr>
          <w:rFonts w:cs="Arial"/>
          <w:b w:val="0"/>
          <w:szCs w:val="24"/>
        </w:rPr>
        <w:t>.</w:t>
      </w:r>
      <w:r w:rsidRPr="00010823">
        <w:rPr>
          <w:rFonts w:cs="Arial"/>
          <w:b w:val="0"/>
          <w:i/>
          <w:szCs w:val="24"/>
        </w:rPr>
        <w:t xml:space="preserve"> </w:t>
      </w:r>
    </w:p>
    <w:p w:rsidR="001A1FEF" w:rsidRPr="00010823" w:rsidRDefault="001A1FEF" w:rsidP="006247A2">
      <w:pPr>
        <w:widowControl w:val="0"/>
        <w:rPr>
          <w:rFonts w:cs="Arial"/>
          <w:sz w:val="22"/>
          <w:szCs w:val="24"/>
        </w:rPr>
      </w:pPr>
      <w:r w:rsidRPr="00010823">
        <w:rPr>
          <w:rFonts w:cs="Arial"/>
          <w:sz w:val="22"/>
          <w:szCs w:val="24"/>
        </w:rPr>
        <w:t>Contractors will be asked to provide risk assessments and method statements specific to the site and works to be undertaken. The school, contractor(s) and any subcontractor(s) involved will agree the risk assessment and safe systems of work to be used prior to works commencing on site.</w:t>
      </w:r>
    </w:p>
    <w:p w:rsidR="001A1FEF" w:rsidRPr="00010823" w:rsidRDefault="001A1FEF" w:rsidP="005B094E">
      <w:pPr>
        <w:widowControl w:val="0"/>
        <w:tabs>
          <w:tab w:val="left" w:pos="-720"/>
          <w:tab w:val="left" w:pos="1008"/>
          <w:tab w:val="left" w:pos="1872"/>
          <w:tab w:val="left" w:pos="3600"/>
          <w:tab w:val="left" w:pos="4464"/>
          <w:tab w:val="left" w:pos="5328"/>
          <w:tab w:val="left" w:pos="6192"/>
          <w:tab w:val="left" w:pos="7056"/>
          <w:tab w:val="left" w:pos="7920"/>
          <w:tab w:val="left" w:pos="8784"/>
        </w:tabs>
        <w:suppressAutoHyphens/>
        <w:rPr>
          <w:rFonts w:cs="Arial"/>
          <w:spacing w:val="-3"/>
          <w:sz w:val="20"/>
        </w:rPr>
      </w:pPr>
    </w:p>
    <w:p w:rsidR="001A1FEF" w:rsidRPr="00010823" w:rsidRDefault="001A1FEF" w:rsidP="005B094E">
      <w:pPr>
        <w:widowControl w:val="0"/>
        <w:tabs>
          <w:tab w:val="left" w:pos="-720"/>
          <w:tab w:val="left" w:pos="1008"/>
          <w:tab w:val="left" w:pos="1872"/>
          <w:tab w:val="left" w:pos="3600"/>
          <w:tab w:val="left" w:pos="4464"/>
          <w:tab w:val="left" w:pos="5328"/>
          <w:tab w:val="left" w:pos="6192"/>
          <w:tab w:val="left" w:pos="7056"/>
          <w:tab w:val="left" w:pos="7920"/>
          <w:tab w:val="left" w:pos="8784"/>
        </w:tabs>
        <w:suppressAutoHyphens/>
        <w:ind w:left="720"/>
        <w:rPr>
          <w:rFonts w:cs="Arial"/>
          <w:spacing w:val="-3"/>
          <w:sz w:val="20"/>
        </w:rPr>
      </w:pPr>
    </w:p>
    <w:p w:rsidR="001A1FEF" w:rsidRPr="00010823" w:rsidRDefault="001A1FEF" w:rsidP="005B094E">
      <w:pPr>
        <w:widowControl w:val="0"/>
        <w:tabs>
          <w:tab w:val="left" w:pos="-720"/>
          <w:tab w:val="left" w:pos="1008"/>
          <w:tab w:val="left" w:pos="1872"/>
          <w:tab w:val="left" w:pos="3600"/>
          <w:tab w:val="left" w:pos="4464"/>
          <w:tab w:val="left" w:pos="5328"/>
          <w:tab w:val="left" w:pos="6192"/>
          <w:tab w:val="left" w:pos="7056"/>
          <w:tab w:val="left" w:pos="7920"/>
          <w:tab w:val="left" w:pos="8784"/>
        </w:tabs>
        <w:suppressAutoHyphens/>
        <w:ind w:left="720"/>
        <w:rPr>
          <w:rFonts w:cs="Arial"/>
          <w:spacing w:val="-3"/>
          <w:sz w:val="20"/>
        </w:rPr>
      </w:pPr>
    </w:p>
    <w:p w:rsidR="001A1FEF" w:rsidRPr="00010823" w:rsidRDefault="001A1FEF" w:rsidP="005B094E">
      <w:pPr>
        <w:widowControl w:val="0"/>
        <w:tabs>
          <w:tab w:val="left" w:pos="-720"/>
          <w:tab w:val="left" w:pos="1008"/>
          <w:tab w:val="left" w:pos="1872"/>
          <w:tab w:val="left" w:pos="3600"/>
          <w:tab w:val="left" w:pos="4464"/>
          <w:tab w:val="left" w:pos="5328"/>
          <w:tab w:val="left" w:pos="6192"/>
          <w:tab w:val="left" w:pos="7056"/>
          <w:tab w:val="left" w:pos="7920"/>
          <w:tab w:val="left" w:pos="8784"/>
        </w:tabs>
        <w:suppressAutoHyphens/>
        <w:ind w:left="720"/>
        <w:rPr>
          <w:rFonts w:cs="Arial"/>
          <w:spacing w:val="-3"/>
          <w:sz w:val="20"/>
        </w:rPr>
      </w:pPr>
    </w:p>
    <w:p w:rsidR="001A1FEF" w:rsidRPr="00010823" w:rsidRDefault="001A1FEF" w:rsidP="005B094E">
      <w:pPr>
        <w:widowControl w:val="0"/>
        <w:tabs>
          <w:tab w:val="left" w:pos="-720"/>
          <w:tab w:val="left" w:pos="1008"/>
          <w:tab w:val="left" w:pos="1872"/>
          <w:tab w:val="left" w:pos="3600"/>
          <w:tab w:val="left" w:pos="4464"/>
          <w:tab w:val="left" w:pos="5328"/>
          <w:tab w:val="left" w:pos="6192"/>
          <w:tab w:val="left" w:pos="7056"/>
          <w:tab w:val="left" w:pos="7920"/>
          <w:tab w:val="left" w:pos="8784"/>
        </w:tabs>
        <w:suppressAutoHyphens/>
        <w:ind w:left="720"/>
        <w:rPr>
          <w:rFonts w:cs="Arial"/>
          <w:spacing w:val="-3"/>
          <w:sz w:val="20"/>
        </w:rPr>
      </w:pPr>
    </w:p>
    <w:p w:rsidR="001A1FEF" w:rsidRPr="00010823" w:rsidRDefault="001A1FEF" w:rsidP="005B094E">
      <w:pPr>
        <w:pStyle w:val="BodyText2"/>
        <w:tabs>
          <w:tab w:val="left" w:pos="709"/>
        </w:tabs>
        <w:jc w:val="left"/>
        <w:rPr>
          <w:rFonts w:ascii="Arial" w:hAnsi="Arial" w:cs="Arial"/>
          <w:sz w:val="20"/>
        </w:rPr>
      </w:pPr>
    </w:p>
    <w:p w:rsidR="001A1FEF" w:rsidRDefault="001A1FEF" w:rsidP="005B094E">
      <w:pPr>
        <w:pStyle w:val="BodyText2"/>
        <w:tabs>
          <w:tab w:val="left" w:pos="709"/>
        </w:tabs>
        <w:jc w:val="left"/>
        <w:rPr>
          <w:rFonts w:ascii="Arial" w:hAnsi="Arial" w:cs="Arial"/>
        </w:rPr>
      </w:pPr>
    </w:p>
    <w:p w:rsidR="001A1FEF" w:rsidRDefault="001A1FEF" w:rsidP="005B094E">
      <w:pPr>
        <w:pStyle w:val="BodyText2"/>
        <w:tabs>
          <w:tab w:val="left" w:pos="709"/>
        </w:tabs>
        <w:jc w:val="left"/>
        <w:rPr>
          <w:rFonts w:ascii="Arial" w:hAnsi="Arial" w:cs="Arial"/>
        </w:rPr>
      </w:pPr>
    </w:p>
    <w:p w:rsidR="001A1FEF" w:rsidRDefault="001A1FEF" w:rsidP="005B094E">
      <w:pPr>
        <w:pStyle w:val="BodyText2"/>
        <w:tabs>
          <w:tab w:val="left" w:pos="709"/>
        </w:tabs>
        <w:jc w:val="left"/>
        <w:rPr>
          <w:rFonts w:ascii="Arial" w:hAnsi="Arial" w:cs="Arial"/>
        </w:rPr>
      </w:pPr>
    </w:p>
    <w:p w:rsidR="00010823" w:rsidRDefault="00010823" w:rsidP="005B094E">
      <w:pPr>
        <w:rPr>
          <w:b/>
          <w:szCs w:val="24"/>
        </w:rPr>
      </w:pPr>
      <w:r>
        <w:rPr>
          <w:b/>
          <w:szCs w:val="24"/>
        </w:rPr>
        <w:br w:type="page"/>
      </w:r>
      <w:r w:rsidR="001A1FEF">
        <w:rPr>
          <w:b/>
          <w:szCs w:val="24"/>
        </w:rPr>
        <w:lastRenderedPageBreak/>
        <w:t>APPENDIX 15</w:t>
      </w:r>
      <w:r>
        <w:rPr>
          <w:b/>
          <w:szCs w:val="24"/>
        </w:rPr>
        <w:t>: WORK AT HEIGHT</w:t>
      </w: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p>
    <w:p w:rsidR="001A1FEF" w:rsidRPr="00010823" w:rsidRDefault="001A1FEF" w:rsidP="00E60080">
      <w:pPr>
        <w:widowControl w:val="0"/>
        <w:spacing w:after="120"/>
        <w:rPr>
          <w:rFonts w:cs="Arial"/>
          <w:sz w:val="22"/>
          <w:szCs w:val="24"/>
        </w:rPr>
      </w:pPr>
      <w:r w:rsidRPr="00010823">
        <w:rPr>
          <w:rFonts w:cs="Arial"/>
          <w:sz w:val="22"/>
          <w:szCs w:val="24"/>
        </w:rPr>
        <w:t>Working at height can present a significant risk, the main hierarchy of control is to eliminate working at height. This can be completed by either changing the work process for example using extended poles to clean windows instead of using ladders to gain access to height – or engage the use of competent companies to complete such works. Where such activities cannot be avoided a risk assessment will be conducted to ensure such risks are adequately controlled. A copy of this assessment will be provided to employees authorised to work at height.</w:t>
      </w:r>
    </w:p>
    <w:p w:rsidR="001A1FEF" w:rsidRPr="00010823" w:rsidRDefault="001A1FEF" w:rsidP="00E60080">
      <w:pPr>
        <w:widowControl w:val="0"/>
        <w:spacing w:after="120"/>
        <w:rPr>
          <w:rFonts w:cs="Arial"/>
          <w:sz w:val="22"/>
          <w:szCs w:val="24"/>
        </w:rPr>
      </w:pPr>
      <w:r w:rsidRPr="00010823">
        <w:rPr>
          <w:rFonts w:cs="Arial"/>
          <w:sz w:val="22"/>
          <w:szCs w:val="24"/>
        </w:rPr>
        <w:t>When working at height (including accessing storage or putting up displays) appropriate stepladders or kick stools are to be used. Staff must not climb onto chairs etc.</w:t>
      </w:r>
    </w:p>
    <w:p w:rsidR="001A1FEF" w:rsidRPr="00010823" w:rsidRDefault="001A1FEF" w:rsidP="00E60080">
      <w:pPr>
        <w:widowControl w:val="0"/>
        <w:spacing w:after="120"/>
        <w:rPr>
          <w:rFonts w:cs="Arial"/>
          <w:sz w:val="22"/>
          <w:szCs w:val="24"/>
        </w:rPr>
      </w:pPr>
      <w:r w:rsidRPr="00010823">
        <w:rPr>
          <w:rFonts w:cs="Arial"/>
          <w:sz w:val="22"/>
          <w:szCs w:val="24"/>
        </w:rPr>
        <w:t>The establishment</w:t>
      </w:r>
      <w:r w:rsidR="00010823" w:rsidRPr="00010823">
        <w:rPr>
          <w:rFonts w:cs="Arial"/>
          <w:sz w:val="22"/>
          <w:szCs w:val="24"/>
        </w:rPr>
        <w:t>’</w:t>
      </w:r>
      <w:r w:rsidRPr="00010823">
        <w:rPr>
          <w:rFonts w:cs="Arial"/>
          <w:sz w:val="22"/>
          <w:szCs w:val="24"/>
        </w:rPr>
        <w:t>s nominated person(s) responsi</w:t>
      </w:r>
      <w:r w:rsidR="00785796" w:rsidRPr="00010823">
        <w:rPr>
          <w:rFonts w:cs="Arial"/>
          <w:sz w:val="22"/>
          <w:szCs w:val="24"/>
        </w:rPr>
        <w:t xml:space="preserve">ble for work at height </w:t>
      </w:r>
      <w:r w:rsidR="00CC6A64">
        <w:rPr>
          <w:rFonts w:cs="Arial"/>
          <w:sz w:val="22"/>
          <w:szCs w:val="24"/>
        </w:rPr>
        <w:t>is</w:t>
      </w:r>
      <w:r w:rsidR="00785796" w:rsidRPr="00010823">
        <w:rPr>
          <w:rFonts w:cs="Arial"/>
          <w:sz w:val="22"/>
          <w:szCs w:val="24"/>
        </w:rPr>
        <w:t xml:space="preserve"> the </w:t>
      </w:r>
      <w:r w:rsidR="00783A00">
        <w:rPr>
          <w:sz w:val="22"/>
          <w:szCs w:val="24"/>
        </w:rPr>
        <w:t>Federation Facilities Manager/ Premises Manager</w:t>
      </w:r>
      <w:r w:rsidR="00785796" w:rsidRPr="00010823">
        <w:rPr>
          <w:rFonts w:cs="Arial"/>
          <w:sz w:val="22"/>
          <w:szCs w:val="24"/>
        </w:rPr>
        <w:t>.</w:t>
      </w:r>
      <w:r w:rsidR="00E60080">
        <w:rPr>
          <w:rFonts w:cs="Arial"/>
          <w:sz w:val="22"/>
          <w:szCs w:val="24"/>
        </w:rPr>
        <w:t xml:space="preserve"> </w:t>
      </w:r>
      <w:r w:rsidR="00785796" w:rsidRPr="00010823">
        <w:rPr>
          <w:rFonts w:cs="Arial"/>
          <w:sz w:val="22"/>
          <w:szCs w:val="24"/>
        </w:rPr>
        <w:t>The nominated person</w:t>
      </w:r>
      <w:r w:rsidRPr="00010823">
        <w:rPr>
          <w:rFonts w:cs="Arial"/>
          <w:sz w:val="22"/>
          <w:szCs w:val="24"/>
        </w:rPr>
        <w:t xml:space="preserve"> shall ensure:</w:t>
      </w:r>
    </w:p>
    <w:p w:rsidR="001A1FEF" w:rsidRPr="00010823" w:rsidRDefault="001A1FEF" w:rsidP="00D641AF">
      <w:pPr>
        <w:widowControl w:val="0"/>
        <w:numPr>
          <w:ilvl w:val="0"/>
          <w:numId w:val="7"/>
        </w:numPr>
        <w:rPr>
          <w:rFonts w:cs="Arial"/>
          <w:sz w:val="22"/>
          <w:szCs w:val="24"/>
        </w:rPr>
      </w:pPr>
      <w:r w:rsidRPr="00010823">
        <w:rPr>
          <w:rFonts w:cs="Arial"/>
          <w:sz w:val="22"/>
          <w:szCs w:val="24"/>
        </w:rPr>
        <w:t>all work at height is properly planned and organised;</w:t>
      </w:r>
    </w:p>
    <w:p w:rsidR="001A1FEF" w:rsidRPr="00010823" w:rsidRDefault="001A1FEF" w:rsidP="00D641AF">
      <w:pPr>
        <w:widowControl w:val="0"/>
        <w:numPr>
          <w:ilvl w:val="0"/>
          <w:numId w:val="7"/>
        </w:numPr>
        <w:rPr>
          <w:rFonts w:cs="Arial"/>
          <w:sz w:val="22"/>
          <w:szCs w:val="24"/>
        </w:rPr>
      </w:pPr>
      <w:r w:rsidRPr="00010823">
        <w:rPr>
          <w:rFonts w:cs="Arial"/>
          <w:sz w:val="22"/>
          <w:szCs w:val="24"/>
        </w:rPr>
        <w:t>the use of access equipment is restricted to authorised users;</w:t>
      </w:r>
    </w:p>
    <w:p w:rsidR="001A1FEF" w:rsidRPr="00010823" w:rsidRDefault="001A1FEF" w:rsidP="00D641AF">
      <w:pPr>
        <w:widowControl w:val="0"/>
        <w:numPr>
          <w:ilvl w:val="0"/>
          <w:numId w:val="7"/>
        </w:numPr>
        <w:rPr>
          <w:rFonts w:cs="Arial"/>
          <w:sz w:val="22"/>
          <w:szCs w:val="24"/>
        </w:rPr>
      </w:pPr>
      <w:r w:rsidRPr="00010823">
        <w:rPr>
          <w:rFonts w:cs="Arial"/>
          <w:sz w:val="22"/>
          <w:szCs w:val="24"/>
        </w:rPr>
        <w:t>all those involved in work at height are trained and competent to do so;</w:t>
      </w:r>
    </w:p>
    <w:p w:rsidR="001A1FEF" w:rsidRPr="00010823" w:rsidRDefault="001A1FEF" w:rsidP="00D641AF">
      <w:pPr>
        <w:widowControl w:val="0"/>
        <w:numPr>
          <w:ilvl w:val="0"/>
          <w:numId w:val="7"/>
        </w:numPr>
        <w:rPr>
          <w:rFonts w:cs="Arial"/>
          <w:sz w:val="22"/>
          <w:szCs w:val="24"/>
        </w:rPr>
      </w:pPr>
      <w:r w:rsidRPr="00010823">
        <w:rPr>
          <w:rFonts w:cs="Arial"/>
          <w:sz w:val="22"/>
          <w:szCs w:val="24"/>
        </w:rPr>
        <w:t>the risks from working at height are assessed and appropriate equipment selected;</w:t>
      </w:r>
    </w:p>
    <w:p w:rsidR="001A1FEF" w:rsidRPr="00010823" w:rsidRDefault="001A1FEF" w:rsidP="00D641AF">
      <w:pPr>
        <w:widowControl w:val="0"/>
        <w:numPr>
          <w:ilvl w:val="0"/>
          <w:numId w:val="7"/>
        </w:numPr>
        <w:rPr>
          <w:rFonts w:cs="Arial"/>
          <w:sz w:val="22"/>
          <w:szCs w:val="24"/>
        </w:rPr>
      </w:pPr>
      <w:r w:rsidRPr="00010823">
        <w:rPr>
          <w:rFonts w:cs="Arial"/>
          <w:sz w:val="22"/>
          <w:szCs w:val="24"/>
        </w:rPr>
        <w:t xml:space="preserve">a register of access equipment is maintained and all equipment is regularly inspected and maintained; </w:t>
      </w:r>
    </w:p>
    <w:p w:rsidR="001A1FEF" w:rsidRPr="00010823" w:rsidRDefault="001A1FEF" w:rsidP="00E60080">
      <w:pPr>
        <w:widowControl w:val="0"/>
        <w:numPr>
          <w:ilvl w:val="0"/>
          <w:numId w:val="7"/>
        </w:numPr>
        <w:spacing w:after="120"/>
        <w:rPr>
          <w:rFonts w:cs="Arial"/>
          <w:sz w:val="22"/>
          <w:szCs w:val="24"/>
        </w:rPr>
      </w:pPr>
      <w:r w:rsidRPr="00010823">
        <w:rPr>
          <w:rFonts w:cs="Arial"/>
          <w:sz w:val="22"/>
          <w:szCs w:val="24"/>
        </w:rPr>
        <w:t>any risks from fragile surfaces is properly controlled.</w:t>
      </w:r>
    </w:p>
    <w:p w:rsidR="00785796" w:rsidRPr="00010823" w:rsidRDefault="00785796" w:rsidP="00E60080">
      <w:pPr>
        <w:widowControl w:val="0"/>
        <w:spacing w:after="120"/>
        <w:rPr>
          <w:rFonts w:cs="Arial"/>
          <w:sz w:val="22"/>
          <w:szCs w:val="24"/>
        </w:rPr>
      </w:pPr>
      <w:r w:rsidRPr="00010823">
        <w:rPr>
          <w:rFonts w:cs="Arial"/>
          <w:sz w:val="22"/>
          <w:szCs w:val="24"/>
        </w:rPr>
        <w:t>Pupils are not allowed to use ladders.</w:t>
      </w:r>
    </w:p>
    <w:p w:rsidR="00B86239" w:rsidRDefault="00785796" w:rsidP="00E60080">
      <w:pPr>
        <w:widowControl w:val="0"/>
        <w:tabs>
          <w:tab w:val="left" w:pos="-1099"/>
          <w:tab w:val="left" w:pos="-720"/>
          <w:tab w:val="left" w:pos="0"/>
          <w:tab w:val="left" w:pos="720"/>
          <w:tab w:val="left" w:pos="1440"/>
          <w:tab w:val="left" w:pos="1710"/>
          <w:tab w:val="left" w:pos="2340"/>
          <w:tab w:val="left" w:pos="2610"/>
        </w:tabs>
        <w:spacing w:after="120"/>
        <w:rPr>
          <w:rFonts w:cs="Arial"/>
          <w:sz w:val="22"/>
          <w:szCs w:val="24"/>
        </w:rPr>
      </w:pPr>
      <w:r w:rsidRPr="00010823">
        <w:rPr>
          <w:rFonts w:cs="Arial"/>
          <w:sz w:val="22"/>
          <w:szCs w:val="24"/>
        </w:rPr>
        <w:t>Ladders should be stored horizontally and chained to a wall.</w:t>
      </w: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r>
        <w:rPr>
          <w:b/>
          <w:szCs w:val="24"/>
        </w:rPr>
        <w:t>APPENDIX 16</w:t>
      </w:r>
      <w:r w:rsidR="00F0648F">
        <w:rPr>
          <w:b/>
          <w:szCs w:val="24"/>
        </w:rPr>
        <w:t>: DISPLAY SCREEN EQUIPMENT (DSE)</w:t>
      </w: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p>
    <w:p w:rsidR="001A1FEF" w:rsidRPr="00B86239" w:rsidRDefault="001A1FEF" w:rsidP="00E60080">
      <w:pPr>
        <w:widowControl w:val="0"/>
        <w:tabs>
          <w:tab w:val="left" w:pos="-720"/>
          <w:tab w:val="left" w:pos="0"/>
          <w:tab w:val="left" w:pos="720"/>
        </w:tabs>
        <w:suppressAutoHyphens/>
        <w:spacing w:after="120"/>
        <w:rPr>
          <w:sz w:val="22"/>
          <w:szCs w:val="22"/>
        </w:rPr>
      </w:pPr>
      <w:r w:rsidRPr="00B86239">
        <w:rPr>
          <w:sz w:val="22"/>
          <w:szCs w:val="22"/>
        </w:rPr>
        <w:t xml:space="preserve">All staff who use </w:t>
      </w:r>
      <w:r w:rsidRPr="00B86239">
        <w:rPr>
          <w:rFonts w:cs="Arial"/>
          <w:sz w:val="22"/>
          <w:szCs w:val="22"/>
        </w:rPr>
        <w:t>habitually use computers as a significant part of their normal work (significant is taken to be continuous / near continuous spells of an hour at a time)</w:t>
      </w:r>
      <w:r w:rsidRPr="00B86239">
        <w:rPr>
          <w:sz w:val="22"/>
          <w:szCs w:val="22"/>
        </w:rPr>
        <w:t xml:space="preserve"> e.g. admin staff, bursars etc should have an assessment.</w:t>
      </w:r>
    </w:p>
    <w:p w:rsidR="001A1FEF" w:rsidRPr="00B86239" w:rsidRDefault="001A1FEF" w:rsidP="00E60080">
      <w:pPr>
        <w:pStyle w:val="PlainText"/>
        <w:widowControl w:val="0"/>
        <w:spacing w:after="120"/>
        <w:rPr>
          <w:rFonts w:ascii="Arial" w:hAnsi="Arial" w:cs="Arial"/>
          <w:sz w:val="22"/>
          <w:szCs w:val="22"/>
        </w:rPr>
      </w:pPr>
      <w:r w:rsidRPr="00B86239">
        <w:rPr>
          <w:rFonts w:ascii="Arial" w:hAnsi="Arial"/>
          <w:sz w:val="22"/>
          <w:szCs w:val="22"/>
        </w:rPr>
        <w:t xml:space="preserve">Those staff identified as DSE users shall be entitled to an eyesight test for DSE use every 2 years by a qualified optician </w:t>
      </w:r>
      <w:r w:rsidRPr="00B86239">
        <w:rPr>
          <w:rFonts w:ascii="Arial" w:hAnsi="Arial" w:cs="Arial"/>
          <w:sz w:val="22"/>
          <w:szCs w:val="22"/>
        </w:rPr>
        <w:t>(and corrective glasses if required specifically for DSE use).</w:t>
      </w:r>
    </w:p>
    <w:p w:rsidR="00E60080" w:rsidRDefault="001A1FEF" w:rsidP="005B094E">
      <w:pPr>
        <w:widowControl w:val="0"/>
        <w:rPr>
          <w:sz w:val="22"/>
          <w:szCs w:val="22"/>
        </w:rPr>
      </w:pPr>
      <w:r w:rsidRPr="00B86239">
        <w:rPr>
          <w:sz w:val="22"/>
          <w:szCs w:val="22"/>
        </w:rPr>
        <w:t xml:space="preserve">To take the assessment go to </w:t>
      </w:r>
      <w:hyperlink r:id="rId22" w:history="1">
        <w:r w:rsidRPr="00B86239">
          <w:rPr>
            <w:rStyle w:val="Hyperlink"/>
            <w:rFonts w:cs="Arial"/>
            <w:sz w:val="22"/>
            <w:szCs w:val="22"/>
          </w:rPr>
          <w:t>www.screen-technology.co.uk/sos/</w:t>
        </w:r>
      </w:hyperlink>
      <w:r w:rsidRPr="00B86239">
        <w:rPr>
          <w:sz w:val="22"/>
          <w:szCs w:val="22"/>
        </w:rPr>
        <w:t xml:space="preserve">  </w:t>
      </w:r>
    </w:p>
    <w:p w:rsidR="001A1FEF" w:rsidRPr="00B86239" w:rsidRDefault="00E60080" w:rsidP="00E60080">
      <w:pPr>
        <w:widowControl w:val="0"/>
        <w:spacing w:after="120"/>
        <w:rPr>
          <w:sz w:val="22"/>
          <w:szCs w:val="22"/>
        </w:rPr>
      </w:pPr>
      <w:r>
        <w:rPr>
          <w:sz w:val="22"/>
          <w:szCs w:val="22"/>
        </w:rPr>
        <w:t>(</w:t>
      </w:r>
      <w:r w:rsidR="001A1FEF" w:rsidRPr="00B86239">
        <w:rPr>
          <w:sz w:val="22"/>
          <w:szCs w:val="22"/>
        </w:rPr>
        <w:t>the username is Tower Hamlets and password Vt6PCgaS</w:t>
      </w:r>
      <w:r>
        <w:rPr>
          <w:sz w:val="22"/>
          <w:szCs w:val="22"/>
        </w:rPr>
        <w:t>)</w:t>
      </w:r>
    </w:p>
    <w:p w:rsidR="001A1FEF" w:rsidRPr="00B86239" w:rsidRDefault="001A1FEF" w:rsidP="00E60080">
      <w:pPr>
        <w:widowControl w:val="0"/>
        <w:spacing w:after="120"/>
        <w:rPr>
          <w:sz w:val="22"/>
          <w:szCs w:val="22"/>
        </w:rPr>
      </w:pPr>
      <w:r w:rsidRPr="00B86239">
        <w:rPr>
          <w:sz w:val="22"/>
          <w:szCs w:val="22"/>
        </w:rPr>
        <w:t>Please note these are case sensitive and a space between the Tower and Hamlets.</w:t>
      </w:r>
    </w:p>
    <w:p w:rsidR="001A1FEF" w:rsidRPr="00B86239" w:rsidRDefault="001A1FEF" w:rsidP="005B094E">
      <w:pPr>
        <w:widowControl w:val="0"/>
        <w:tabs>
          <w:tab w:val="left" w:pos="-720"/>
          <w:tab w:val="left" w:pos="0"/>
          <w:tab w:val="left" w:pos="720"/>
        </w:tabs>
        <w:suppressAutoHyphens/>
        <w:rPr>
          <w:sz w:val="22"/>
          <w:szCs w:val="22"/>
        </w:rPr>
      </w:pPr>
      <w:r w:rsidRPr="00B86239">
        <w:rPr>
          <w:sz w:val="22"/>
          <w:szCs w:val="22"/>
        </w:rPr>
        <w:t xml:space="preserve">Advice on the use of DSE is available </w:t>
      </w:r>
      <w:r w:rsidR="007E7837" w:rsidRPr="00B86239">
        <w:rPr>
          <w:sz w:val="22"/>
          <w:szCs w:val="22"/>
        </w:rPr>
        <w:t>from Corporate Health and Safety</w:t>
      </w:r>
    </w:p>
    <w:p w:rsidR="001A1FEF" w:rsidRPr="00B86239" w:rsidRDefault="001A1FEF" w:rsidP="005B094E">
      <w:pPr>
        <w:widowControl w:val="0"/>
        <w:rPr>
          <w:sz w:val="22"/>
          <w:szCs w:val="22"/>
        </w:rPr>
      </w:pPr>
    </w:p>
    <w:p w:rsidR="001A1FEF" w:rsidRPr="00B86239" w:rsidRDefault="001A1FEF" w:rsidP="005B094E">
      <w:pPr>
        <w:widowControl w:val="0"/>
        <w:rPr>
          <w:sz w:val="22"/>
          <w:szCs w:val="22"/>
        </w:rPr>
      </w:pPr>
    </w:p>
    <w:p w:rsidR="001A1FEF" w:rsidRPr="00B86239" w:rsidRDefault="001A1FEF" w:rsidP="005B094E">
      <w:pPr>
        <w:pStyle w:val="PlainText"/>
        <w:widowControl w:val="0"/>
        <w:rPr>
          <w:rFonts w:ascii="Arial" w:hAnsi="Arial" w:cs="Arial"/>
          <w:sz w:val="22"/>
          <w:szCs w:val="22"/>
        </w:rPr>
      </w:pPr>
    </w:p>
    <w:p w:rsidR="001A1FEF" w:rsidRPr="00B86239" w:rsidRDefault="001A1FEF" w:rsidP="005B094E">
      <w:pPr>
        <w:pStyle w:val="PlainText"/>
        <w:widowControl w:val="0"/>
        <w:rPr>
          <w:rFonts w:ascii="Arial" w:hAnsi="Arial" w:cs="Arial"/>
          <w:sz w:val="24"/>
          <w:szCs w:val="24"/>
        </w:rPr>
      </w:pPr>
      <w:r>
        <w:rPr>
          <w:rFonts w:ascii="Arial" w:hAnsi="Arial" w:cs="Arial"/>
          <w:sz w:val="24"/>
          <w:szCs w:val="24"/>
        </w:rPr>
        <w:br w:type="page"/>
      </w:r>
    </w:p>
    <w:p w:rsidR="001A1FEF" w:rsidRPr="00B86239" w:rsidRDefault="001A1FEF" w:rsidP="005B094E">
      <w:pPr>
        <w:pStyle w:val="BodyText2"/>
        <w:tabs>
          <w:tab w:val="left" w:pos="709"/>
        </w:tabs>
        <w:jc w:val="left"/>
        <w:rPr>
          <w:rFonts w:ascii="Arial" w:hAnsi="Arial" w:cs="Arial"/>
          <w:b/>
          <w:i w:val="0"/>
          <w:sz w:val="24"/>
          <w:szCs w:val="24"/>
        </w:rPr>
      </w:pPr>
      <w:r w:rsidRPr="00B86239">
        <w:rPr>
          <w:rFonts w:ascii="Arial" w:hAnsi="Arial" w:cs="Arial"/>
          <w:b/>
          <w:i w:val="0"/>
          <w:sz w:val="24"/>
          <w:szCs w:val="24"/>
        </w:rPr>
        <w:lastRenderedPageBreak/>
        <w:t>APPENDIX 17</w:t>
      </w:r>
      <w:r w:rsidR="007F3102" w:rsidRPr="00B86239">
        <w:rPr>
          <w:rFonts w:ascii="Arial" w:hAnsi="Arial" w:cs="Arial"/>
          <w:b/>
          <w:i w:val="0"/>
          <w:sz w:val="24"/>
          <w:szCs w:val="24"/>
        </w:rPr>
        <w:t>: VEHICLES ON SITE</w:t>
      </w:r>
    </w:p>
    <w:p w:rsidR="001A1FEF" w:rsidRPr="00B86239" w:rsidRDefault="001A1FEF" w:rsidP="005B094E">
      <w:pPr>
        <w:widowControl w:val="0"/>
        <w:rPr>
          <w:rFonts w:cs="Arial"/>
          <w:szCs w:val="24"/>
        </w:rPr>
      </w:pPr>
    </w:p>
    <w:p w:rsidR="001A1FEF" w:rsidRPr="00B86239" w:rsidRDefault="001A1FEF" w:rsidP="002E3B1B">
      <w:pPr>
        <w:widowControl w:val="0"/>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rPr>
          <w:rFonts w:cs="Arial"/>
          <w:color w:val="000000"/>
          <w:sz w:val="22"/>
        </w:rPr>
      </w:pPr>
      <w:r w:rsidRPr="00B86239">
        <w:rPr>
          <w:rFonts w:cs="Arial"/>
          <w:color w:val="000000"/>
          <w:sz w:val="22"/>
        </w:rPr>
        <w:t xml:space="preserve">Vehicular access to the school is restricted to school staff and visitors only and not for general use by parents / guardians when bringing children to school or collecting them.  </w:t>
      </w:r>
    </w:p>
    <w:p w:rsidR="001A1FEF" w:rsidRPr="00B86239" w:rsidRDefault="001A1FEF" w:rsidP="002E3B1B">
      <w:pPr>
        <w:widowControl w:val="0"/>
        <w:tabs>
          <w:tab w:val="left" w:pos="709"/>
          <w:tab w:val="left" w:pos="1440"/>
          <w:tab w:val="left" w:pos="212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rPr>
          <w:rFonts w:cs="Arial"/>
          <w:color w:val="000000"/>
          <w:sz w:val="22"/>
        </w:rPr>
      </w:pPr>
      <w:r w:rsidRPr="00B86239">
        <w:rPr>
          <w:rFonts w:cs="Arial"/>
          <w:color w:val="000000"/>
          <w:sz w:val="22"/>
        </w:rPr>
        <w:t>The access from the road shall be kept clear for emergency vehicles.</w:t>
      </w:r>
    </w:p>
    <w:p w:rsidR="001A1FEF" w:rsidRPr="00B86239" w:rsidRDefault="001A1FEF" w:rsidP="005B094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color w:val="000000"/>
          <w:sz w:val="22"/>
        </w:rPr>
      </w:pPr>
      <w:r w:rsidRPr="00B86239">
        <w:rPr>
          <w:rFonts w:cs="Arial"/>
          <w:color w:val="000000"/>
          <w:sz w:val="22"/>
        </w:rPr>
        <w:t>The vehicle access gate must not normally be used for pedestrian access.  If an event is being held outside of normal school activities for which this is the sole access, then all due care must be taken to ensure the safety of thos</w:t>
      </w:r>
      <w:r w:rsidR="007E7837" w:rsidRPr="00B86239">
        <w:rPr>
          <w:rFonts w:cs="Arial"/>
          <w:color w:val="000000"/>
          <w:sz w:val="22"/>
        </w:rPr>
        <w:t>e passing through this entrance, and a suitable and sufficient risk assessment completed for pedestrian and vehicular movement.</w:t>
      </w: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p>
    <w:p w:rsidR="001A1FEF" w:rsidRPr="00B315ED" w:rsidRDefault="001A1FEF" w:rsidP="005B094E">
      <w:pPr>
        <w:pStyle w:val="BodyText2"/>
        <w:jc w:val="left"/>
        <w:rPr>
          <w:rFonts w:ascii="Arial" w:hAnsi="Arial" w:cs="Arial"/>
          <w:b/>
          <w:i w:val="0"/>
          <w:sz w:val="24"/>
          <w:szCs w:val="24"/>
        </w:rPr>
      </w:pPr>
      <w:r w:rsidRPr="00B315ED">
        <w:rPr>
          <w:rFonts w:ascii="Arial" w:hAnsi="Arial" w:cs="Arial"/>
          <w:b/>
          <w:i w:val="0"/>
          <w:sz w:val="24"/>
          <w:szCs w:val="24"/>
        </w:rPr>
        <w:t xml:space="preserve">APPENDIX </w:t>
      </w:r>
      <w:r w:rsidR="00B86239">
        <w:rPr>
          <w:rFonts w:ascii="Arial" w:hAnsi="Arial" w:cs="Arial"/>
          <w:b/>
          <w:i w:val="0"/>
          <w:sz w:val="24"/>
          <w:szCs w:val="24"/>
        </w:rPr>
        <w:t>18</w:t>
      </w:r>
      <w:r w:rsidR="0059737B" w:rsidRPr="00B315ED">
        <w:rPr>
          <w:rFonts w:ascii="Arial" w:hAnsi="Arial" w:cs="Arial"/>
          <w:b/>
          <w:i w:val="0"/>
          <w:sz w:val="24"/>
          <w:szCs w:val="24"/>
        </w:rPr>
        <w:t>: STRESS / WELLBEING</w:t>
      </w: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p>
    <w:p w:rsidR="001A1FEF" w:rsidRPr="0059737B" w:rsidRDefault="001A1FEF" w:rsidP="002E3B1B">
      <w:pPr>
        <w:widowControl w:val="0"/>
        <w:tabs>
          <w:tab w:val="left" w:pos="-720"/>
          <w:tab w:val="left" w:pos="0"/>
          <w:tab w:val="left" w:pos="709"/>
        </w:tabs>
        <w:suppressAutoHyphens/>
        <w:spacing w:after="120"/>
        <w:rPr>
          <w:sz w:val="22"/>
        </w:rPr>
      </w:pPr>
      <w:r w:rsidRPr="0059737B">
        <w:rPr>
          <w:sz w:val="22"/>
        </w:rPr>
        <w:t>The school and governing body are committed to promoting high levels of health and well being and recognise the importance of identifying and reducing workplace stressors through risk assessment, in line with the HSE and Tower Hamlets Council management standards.</w:t>
      </w:r>
    </w:p>
    <w:p w:rsidR="001A1FEF" w:rsidRPr="0059737B" w:rsidRDefault="00785796" w:rsidP="002E3B1B">
      <w:pPr>
        <w:widowControl w:val="0"/>
        <w:tabs>
          <w:tab w:val="left" w:pos="-720"/>
          <w:tab w:val="left" w:pos="0"/>
          <w:tab w:val="left" w:pos="709"/>
        </w:tabs>
        <w:suppressAutoHyphens/>
        <w:spacing w:after="120"/>
        <w:rPr>
          <w:sz w:val="22"/>
        </w:rPr>
      </w:pPr>
      <w:r w:rsidRPr="0059737B">
        <w:rPr>
          <w:sz w:val="22"/>
        </w:rPr>
        <w:t>The school has access to counselling through the insurance scheme and all staff can access this privately.</w:t>
      </w:r>
    </w:p>
    <w:p w:rsidR="001365AE" w:rsidRDefault="00785796" w:rsidP="005B094E">
      <w:pPr>
        <w:widowControl w:val="0"/>
        <w:tabs>
          <w:tab w:val="left" w:pos="-720"/>
          <w:tab w:val="left" w:pos="0"/>
          <w:tab w:val="left" w:pos="709"/>
        </w:tabs>
        <w:suppressAutoHyphens/>
        <w:rPr>
          <w:sz w:val="22"/>
        </w:rPr>
      </w:pPr>
      <w:r w:rsidRPr="0059737B">
        <w:rPr>
          <w:sz w:val="22"/>
        </w:rPr>
        <w:t>The school will respond</w:t>
      </w:r>
      <w:r w:rsidR="001A1FEF" w:rsidRPr="0059737B">
        <w:rPr>
          <w:sz w:val="22"/>
        </w:rPr>
        <w:t xml:space="preserve"> to individual concern</w:t>
      </w:r>
      <w:r w:rsidRPr="0059737B">
        <w:rPr>
          <w:sz w:val="22"/>
        </w:rPr>
        <w:t>s through</w:t>
      </w:r>
      <w:r w:rsidR="001A1FEF" w:rsidRPr="0059737B">
        <w:rPr>
          <w:sz w:val="22"/>
        </w:rPr>
        <w:t xml:space="preserve"> e.g. Performance Management, mentoring, staff able to speak to headteacher / senior management</w:t>
      </w:r>
      <w:r w:rsidRPr="0059737B">
        <w:rPr>
          <w:sz w:val="22"/>
        </w:rPr>
        <w:t>, having an open door policy.</w:t>
      </w:r>
    </w:p>
    <w:p w:rsidR="001365AE" w:rsidRDefault="001365AE" w:rsidP="005B094E">
      <w:pPr>
        <w:widowControl w:val="0"/>
        <w:tabs>
          <w:tab w:val="left" w:pos="-720"/>
          <w:tab w:val="left" w:pos="0"/>
          <w:tab w:val="left" w:pos="709"/>
        </w:tabs>
        <w:suppressAutoHyphens/>
        <w:rPr>
          <w:sz w:val="22"/>
        </w:rPr>
      </w:pPr>
    </w:p>
    <w:p w:rsidR="00D33461" w:rsidRDefault="001A1FEF" w:rsidP="005B094E">
      <w:pPr>
        <w:rPr>
          <w:b/>
          <w:szCs w:val="24"/>
        </w:rPr>
      </w:pPr>
      <w:r>
        <w:rPr>
          <w:b/>
          <w:szCs w:val="24"/>
        </w:rPr>
        <w:t>APPENDIX 1</w:t>
      </w:r>
      <w:r w:rsidR="00B86239">
        <w:rPr>
          <w:b/>
          <w:szCs w:val="24"/>
        </w:rPr>
        <w:t>9</w:t>
      </w:r>
      <w:r w:rsidR="00D33461">
        <w:rPr>
          <w:b/>
          <w:szCs w:val="24"/>
        </w:rPr>
        <w:t>: LEGIONELLA</w:t>
      </w:r>
    </w:p>
    <w:p w:rsidR="001A1FEF" w:rsidRDefault="001A1FEF" w:rsidP="005B094E">
      <w:pPr>
        <w:widowControl w:val="0"/>
        <w:tabs>
          <w:tab w:val="left" w:pos="-1099"/>
          <w:tab w:val="left" w:pos="-720"/>
          <w:tab w:val="left" w:pos="0"/>
          <w:tab w:val="left" w:pos="720"/>
          <w:tab w:val="left" w:pos="1440"/>
          <w:tab w:val="left" w:pos="1710"/>
          <w:tab w:val="left" w:pos="2340"/>
          <w:tab w:val="left" w:pos="2610"/>
        </w:tabs>
        <w:rPr>
          <w:b/>
          <w:szCs w:val="24"/>
        </w:rPr>
      </w:pPr>
    </w:p>
    <w:p w:rsidR="001A1FEF" w:rsidRPr="00D33461" w:rsidRDefault="001A1FEF" w:rsidP="002E3B1B">
      <w:pPr>
        <w:widowControl w:val="0"/>
        <w:tabs>
          <w:tab w:val="left" w:pos="-720"/>
          <w:tab w:val="left" w:pos="0"/>
          <w:tab w:val="left" w:pos="709"/>
        </w:tabs>
        <w:suppressAutoHyphens/>
        <w:spacing w:after="120"/>
        <w:rPr>
          <w:rFonts w:cs="Arial"/>
          <w:sz w:val="22"/>
          <w:szCs w:val="24"/>
        </w:rPr>
      </w:pPr>
      <w:r w:rsidRPr="00D33461">
        <w:rPr>
          <w:rFonts w:cs="Arial"/>
          <w:sz w:val="22"/>
          <w:szCs w:val="24"/>
        </w:rPr>
        <w:t>The school complies with advice on the potential risks from legionella as identified in the schools legionella water risk assessment and water log records.</w:t>
      </w:r>
    </w:p>
    <w:p w:rsidR="001A1FEF" w:rsidRPr="00D33461" w:rsidRDefault="001A1FEF" w:rsidP="002E3B1B">
      <w:pPr>
        <w:widowControl w:val="0"/>
        <w:tabs>
          <w:tab w:val="left" w:pos="-720"/>
          <w:tab w:val="left" w:pos="0"/>
          <w:tab w:val="left" w:pos="709"/>
        </w:tabs>
        <w:suppressAutoHyphens/>
        <w:spacing w:after="120"/>
        <w:rPr>
          <w:rFonts w:cs="Arial"/>
          <w:sz w:val="22"/>
          <w:szCs w:val="24"/>
        </w:rPr>
      </w:pPr>
      <w:r w:rsidRPr="00D33461">
        <w:rPr>
          <w:rFonts w:cs="Arial"/>
          <w:sz w:val="22"/>
          <w:szCs w:val="24"/>
        </w:rPr>
        <w:t>A water risk assessment of the school has been comp</w:t>
      </w:r>
      <w:r w:rsidR="00237742" w:rsidRPr="00D33461">
        <w:rPr>
          <w:rFonts w:cs="Arial"/>
          <w:sz w:val="22"/>
          <w:szCs w:val="24"/>
        </w:rPr>
        <w:t xml:space="preserve">leted by </w:t>
      </w:r>
      <w:r w:rsidR="00424DC5">
        <w:rPr>
          <w:rFonts w:cs="Arial"/>
          <w:sz w:val="22"/>
          <w:szCs w:val="24"/>
        </w:rPr>
        <w:t>‘Managed water Services’ a</w:t>
      </w:r>
      <w:r w:rsidR="00237742" w:rsidRPr="00D33461">
        <w:rPr>
          <w:rFonts w:cs="Arial"/>
          <w:sz w:val="22"/>
          <w:szCs w:val="24"/>
        </w:rPr>
        <w:t xml:space="preserve">nd the </w:t>
      </w:r>
      <w:r w:rsidR="00424DC5">
        <w:rPr>
          <w:rFonts w:cs="Arial"/>
          <w:sz w:val="22"/>
          <w:szCs w:val="24"/>
        </w:rPr>
        <w:t>Federation Facilities</w:t>
      </w:r>
      <w:r w:rsidR="00731C1A">
        <w:rPr>
          <w:rFonts w:cs="Arial"/>
          <w:sz w:val="22"/>
          <w:szCs w:val="24"/>
        </w:rPr>
        <w:t xml:space="preserve"> Manager</w:t>
      </w:r>
      <w:r w:rsidR="003D320F">
        <w:rPr>
          <w:rFonts w:cs="Arial"/>
          <w:sz w:val="22"/>
          <w:szCs w:val="24"/>
        </w:rPr>
        <w:t>/ Premises Manager are</w:t>
      </w:r>
      <w:r w:rsidRPr="00D33461">
        <w:rPr>
          <w:rFonts w:cs="Arial"/>
          <w:sz w:val="22"/>
          <w:szCs w:val="24"/>
        </w:rPr>
        <w:t xml:space="preserve"> responsible for ensuring that operational controls are being conducted and recorded in the</w:t>
      </w:r>
      <w:r w:rsidR="00237742" w:rsidRPr="00D33461">
        <w:rPr>
          <w:rFonts w:cs="Arial"/>
          <w:sz w:val="22"/>
          <w:szCs w:val="24"/>
        </w:rPr>
        <w:t xml:space="preserve"> water log book.  </w:t>
      </w:r>
    </w:p>
    <w:p w:rsidR="001A1FEF" w:rsidRPr="00D33461" w:rsidRDefault="001A1FEF" w:rsidP="005B094E">
      <w:pPr>
        <w:widowControl w:val="0"/>
        <w:tabs>
          <w:tab w:val="left" w:pos="-720"/>
          <w:tab w:val="left" w:pos="0"/>
          <w:tab w:val="left" w:pos="709"/>
        </w:tabs>
        <w:suppressAutoHyphens/>
        <w:rPr>
          <w:rFonts w:cs="Arial"/>
          <w:sz w:val="22"/>
          <w:szCs w:val="24"/>
        </w:rPr>
      </w:pPr>
      <w:r w:rsidRPr="00D33461">
        <w:rPr>
          <w:rFonts w:cs="Arial"/>
          <w:sz w:val="22"/>
          <w:szCs w:val="24"/>
        </w:rPr>
        <w:t>This will include:</w:t>
      </w:r>
    </w:p>
    <w:p w:rsidR="001A1FEF" w:rsidRPr="00D33461" w:rsidRDefault="001A1FEF" w:rsidP="002E3B1B">
      <w:pPr>
        <w:widowControl w:val="0"/>
        <w:numPr>
          <w:ilvl w:val="0"/>
          <w:numId w:val="19"/>
        </w:numPr>
        <w:tabs>
          <w:tab w:val="left" w:pos="-720"/>
          <w:tab w:val="left" w:pos="0"/>
        </w:tabs>
        <w:suppressAutoHyphens/>
        <w:rPr>
          <w:rFonts w:cs="Arial"/>
          <w:sz w:val="22"/>
          <w:szCs w:val="24"/>
        </w:rPr>
      </w:pPr>
      <w:r w:rsidRPr="00D33461">
        <w:rPr>
          <w:rFonts w:cs="Arial"/>
          <w:sz w:val="22"/>
          <w:szCs w:val="24"/>
        </w:rPr>
        <w:t xml:space="preserve">identifying and flushing rarely used outlets on a weekly basis and after school holiday periods. </w:t>
      </w:r>
    </w:p>
    <w:p w:rsidR="001A1FEF" w:rsidRPr="00D33461" w:rsidRDefault="001A1FEF" w:rsidP="002E3B1B">
      <w:pPr>
        <w:widowControl w:val="0"/>
        <w:numPr>
          <w:ilvl w:val="0"/>
          <w:numId w:val="19"/>
        </w:numPr>
        <w:tabs>
          <w:tab w:val="left" w:pos="-720"/>
          <w:tab w:val="left" w:pos="0"/>
        </w:tabs>
        <w:suppressAutoHyphens/>
        <w:rPr>
          <w:rFonts w:cs="Arial"/>
          <w:sz w:val="22"/>
          <w:szCs w:val="24"/>
        </w:rPr>
      </w:pPr>
      <w:r w:rsidRPr="00D33461">
        <w:rPr>
          <w:rFonts w:cs="Arial"/>
          <w:sz w:val="22"/>
          <w:szCs w:val="24"/>
        </w:rPr>
        <w:t>conducting necessary water temperature checks (monthly)</w:t>
      </w:r>
    </w:p>
    <w:p w:rsidR="001A1FEF" w:rsidRPr="00D33461" w:rsidRDefault="001A1FEF" w:rsidP="002E3B1B">
      <w:pPr>
        <w:widowControl w:val="0"/>
        <w:numPr>
          <w:ilvl w:val="0"/>
          <w:numId w:val="19"/>
        </w:numPr>
        <w:tabs>
          <w:tab w:val="left" w:pos="-720"/>
          <w:tab w:val="left" w:pos="0"/>
        </w:tabs>
        <w:suppressAutoHyphens/>
        <w:rPr>
          <w:rFonts w:cs="Arial"/>
          <w:sz w:val="22"/>
          <w:szCs w:val="24"/>
        </w:rPr>
      </w:pPr>
      <w:r w:rsidRPr="00D33461">
        <w:rPr>
          <w:rFonts w:cs="Arial"/>
          <w:sz w:val="22"/>
          <w:szCs w:val="24"/>
        </w:rPr>
        <w:t xml:space="preserve">disinfecting / descaling showers, or other areas where water </w:t>
      </w:r>
      <w:r w:rsidR="00A052F8" w:rsidRPr="00D33461">
        <w:rPr>
          <w:rFonts w:cs="Arial"/>
          <w:sz w:val="22"/>
          <w:szCs w:val="24"/>
        </w:rPr>
        <w:t>droplets are formed (quarterly).</w:t>
      </w:r>
    </w:p>
    <w:p w:rsidR="001A1FEF" w:rsidRPr="00D33461" w:rsidRDefault="001A1FEF" w:rsidP="005B094E">
      <w:pPr>
        <w:widowControl w:val="0"/>
        <w:tabs>
          <w:tab w:val="left" w:pos="-720"/>
          <w:tab w:val="left" w:pos="0"/>
          <w:tab w:val="left" w:pos="709"/>
        </w:tabs>
        <w:suppressAutoHyphens/>
        <w:rPr>
          <w:rFonts w:cs="Arial"/>
          <w:sz w:val="22"/>
          <w:szCs w:val="24"/>
        </w:rPr>
      </w:pPr>
    </w:p>
    <w:p w:rsidR="001A1FEF" w:rsidRDefault="001A1FEF" w:rsidP="005B094E">
      <w:pPr>
        <w:widowControl w:val="0"/>
        <w:tabs>
          <w:tab w:val="left" w:pos="-720"/>
          <w:tab w:val="left" w:pos="0"/>
          <w:tab w:val="left" w:pos="720"/>
        </w:tabs>
        <w:suppressAutoHyphens/>
        <w:spacing w:line="340" w:lineRule="exact"/>
        <w:rPr>
          <w:b/>
          <w:szCs w:val="24"/>
        </w:rPr>
      </w:pPr>
      <w:r w:rsidRPr="00D33461">
        <w:rPr>
          <w:rFonts w:cs="Arial"/>
          <w:sz w:val="22"/>
          <w:szCs w:val="24"/>
        </w:rPr>
        <w:br w:type="page"/>
      </w:r>
      <w:r>
        <w:rPr>
          <w:b/>
          <w:szCs w:val="24"/>
        </w:rPr>
        <w:lastRenderedPageBreak/>
        <w:t>APPENDIX 2</w:t>
      </w:r>
      <w:r w:rsidR="00B86239">
        <w:rPr>
          <w:b/>
          <w:szCs w:val="24"/>
        </w:rPr>
        <w:t>0</w:t>
      </w:r>
      <w:r w:rsidR="00220C91">
        <w:rPr>
          <w:b/>
          <w:szCs w:val="24"/>
        </w:rPr>
        <w:t>: WORK EXPERIENCE</w:t>
      </w:r>
    </w:p>
    <w:p w:rsidR="001A1FEF" w:rsidRDefault="001A1FEF" w:rsidP="005B094E">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Cs w:val="24"/>
        </w:rPr>
      </w:pPr>
    </w:p>
    <w:p w:rsidR="001A1FEF" w:rsidRPr="00220C91" w:rsidRDefault="00237742" w:rsidP="005B094E">
      <w:pPr>
        <w:widowControl w:val="0"/>
        <w:spacing w:after="120"/>
        <w:rPr>
          <w:rFonts w:cs="Arial"/>
          <w:sz w:val="22"/>
        </w:rPr>
      </w:pPr>
      <w:r w:rsidRPr="00220C91">
        <w:rPr>
          <w:rFonts w:cs="Arial"/>
          <w:sz w:val="22"/>
        </w:rPr>
        <w:t>The school only takes students from local sc</w:t>
      </w:r>
      <w:r w:rsidR="00A052F8" w:rsidRPr="00220C91">
        <w:rPr>
          <w:rFonts w:cs="Arial"/>
          <w:sz w:val="22"/>
        </w:rPr>
        <w:t>hools for work experience. The H</w:t>
      </w:r>
      <w:r w:rsidRPr="00220C91">
        <w:rPr>
          <w:rFonts w:cs="Arial"/>
          <w:sz w:val="22"/>
        </w:rPr>
        <w:t xml:space="preserve">eadteacher is </w:t>
      </w:r>
      <w:r w:rsidR="001A1FEF" w:rsidRPr="00220C91">
        <w:rPr>
          <w:rFonts w:cs="Arial"/>
          <w:sz w:val="22"/>
        </w:rPr>
        <w:t>responsible for managing and co-ordinating work related learning within the school following guidance contained in the Council guidelines for work experience and in accordance with the Quality Standard for Work Experience</w:t>
      </w:r>
      <w:r w:rsidR="001A1FEF" w:rsidRPr="00220C91">
        <w:rPr>
          <w:rStyle w:val="FootnoteReference"/>
          <w:rFonts w:cs="Arial"/>
          <w:sz w:val="22"/>
        </w:rPr>
        <w:footnoteReference w:id="3"/>
      </w:r>
      <w:r w:rsidR="001A1FEF" w:rsidRPr="00220C91">
        <w:rPr>
          <w:rFonts w:cs="Arial"/>
          <w:sz w:val="22"/>
        </w:rPr>
        <w:t>.</w:t>
      </w:r>
    </w:p>
    <w:p w:rsidR="001A1FEF" w:rsidRPr="00220C91" w:rsidRDefault="001A1FEF" w:rsidP="005B094E">
      <w:pPr>
        <w:widowControl w:val="0"/>
        <w:spacing w:after="120"/>
        <w:rPr>
          <w:rFonts w:cs="Arial"/>
          <w:sz w:val="22"/>
          <w:szCs w:val="24"/>
        </w:rPr>
      </w:pPr>
      <w:r w:rsidRPr="00220C91">
        <w:rPr>
          <w:rFonts w:cs="Arial"/>
          <w:sz w:val="22"/>
          <w:szCs w:val="24"/>
        </w:rPr>
        <w:t>The school retains a duty of care for all students undertaking work experience and must ensure the placement is appropriate, therefore:</w:t>
      </w:r>
    </w:p>
    <w:p w:rsidR="001A1FEF" w:rsidRPr="00220C91" w:rsidRDefault="001A1FEF" w:rsidP="002E3B1B">
      <w:pPr>
        <w:pStyle w:val="NormalWeb"/>
        <w:widowControl w:val="0"/>
        <w:numPr>
          <w:ilvl w:val="0"/>
          <w:numId w:val="20"/>
        </w:numPr>
        <w:spacing w:before="0" w:beforeAutospacing="0" w:after="0" w:afterAutospacing="0"/>
        <w:ind w:left="714" w:hanging="357"/>
        <w:rPr>
          <w:rFonts w:ascii="Arial" w:hAnsi="Arial" w:cs="Arial"/>
          <w:sz w:val="22"/>
        </w:rPr>
      </w:pPr>
      <w:r w:rsidRPr="00220C91">
        <w:rPr>
          <w:rFonts w:ascii="Arial" w:hAnsi="Arial" w:cs="Arial"/>
          <w:sz w:val="22"/>
        </w:rPr>
        <w:t>All students are briefed before taking part in work experience on supervision arrangements and health and safety responsibilities.</w:t>
      </w:r>
    </w:p>
    <w:p w:rsidR="00237742" w:rsidRPr="00220C91" w:rsidRDefault="001A1FEF" w:rsidP="002E3B1B">
      <w:pPr>
        <w:widowControl w:val="0"/>
        <w:numPr>
          <w:ilvl w:val="0"/>
          <w:numId w:val="20"/>
        </w:numPr>
        <w:tabs>
          <w:tab w:val="left" w:pos="9070"/>
        </w:tabs>
        <w:ind w:left="714" w:hanging="357"/>
        <w:rPr>
          <w:rFonts w:cs="Arial"/>
          <w:sz w:val="22"/>
        </w:rPr>
      </w:pPr>
      <w:bookmarkStart w:id="5" w:name="OLE_LINK3"/>
      <w:r w:rsidRPr="00220C91">
        <w:rPr>
          <w:rFonts w:cs="Arial"/>
          <w:sz w:val="22"/>
        </w:rPr>
        <w:t xml:space="preserve">All placements (including private placements) are subject to pre-placement checks, the LA’s ‘preferred’ suppliers </w:t>
      </w:r>
      <w:r w:rsidR="00554715" w:rsidRPr="00220C91">
        <w:rPr>
          <w:rFonts w:cs="Arial"/>
          <w:sz w:val="22"/>
        </w:rPr>
        <w:t>Tower Hamlets Education Business Partnership should be</w:t>
      </w:r>
      <w:r w:rsidRPr="00220C91">
        <w:rPr>
          <w:rFonts w:cs="Arial"/>
          <w:sz w:val="22"/>
        </w:rPr>
        <w:t xml:space="preserve"> used for assessing the suitability of all placements. No work experience placement will go ahead if deemed unsuitable.</w:t>
      </w:r>
      <w:r w:rsidRPr="00220C91">
        <w:rPr>
          <w:rFonts w:cs="Arial"/>
          <w:sz w:val="22"/>
          <w:szCs w:val="24"/>
        </w:rPr>
        <w:t xml:space="preserve"> </w:t>
      </w:r>
      <w:bookmarkEnd w:id="5"/>
    </w:p>
    <w:p w:rsidR="001A1FEF" w:rsidRPr="00220C91" w:rsidRDefault="001A1FEF" w:rsidP="002E3B1B">
      <w:pPr>
        <w:widowControl w:val="0"/>
        <w:numPr>
          <w:ilvl w:val="0"/>
          <w:numId w:val="20"/>
        </w:numPr>
        <w:tabs>
          <w:tab w:val="left" w:pos="9070"/>
        </w:tabs>
        <w:ind w:left="714" w:hanging="357"/>
        <w:rPr>
          <w:rFonts w:cs="Arial"/>
          <w:sz w:val="22"/>
        </w:rPr>
      </w:pPr>
      <w:r w:rsidRPr="00220C91">
        <w:rPr>
          <w:rFonts w:cs="Arial"/>
          <w:sz w:val="22"/>
        </w:rPr>
        <w:t>Where work placements form part of the vocational qualification offered by a FE college then the college is responsible for ensuring equivalent placement checks are conducted.</w:t>
      </w:r>
    </w:p>
    <w:p w:rsidR="001A1FEF" w:rsidRPr="00220C91" w:rsidRDefault="001A1FEF" w:rsidP="002E3B1B">
      <w:pPr>
        <w:pStyle w:val="NormalWeb"/>
        <w:widowControl w:val="0"/>
        <w:numPr>
          <w:ilvl w:val="0"/>
          <w:numId w:val="20"/>
        </w:numPr>
        <w:spacing w:before="0" w:beforeAutospacing="0" w:after="0" w:afterAutospacing="0"/>
        <w:ind w:left="714" w:hanging="357"/>
        <w:rPr>
          <w:rFonts w:ascii="Arial" w:hAnsi="Arial" w:cs="Arial"/>
          <w:sz w:val="22"/>
        </w:rPr>
      </w:pPr>
      <w:r w:rsidRPr="00220C91">
        <w:rPr>
          <w:rFonts w:ascii="Arial" w:hAnsi="Arial" w:cs="Arial"/>
          <w:sz w:val="22"/>
        </w:rPr>
        <w:t>Every student will receive a placement job description highlighting tasks to be undertaken and any necessary health and safety information which is passed onto the parent / carer.</w:t>
      </w:r>
    </w:p>
    <w:p w:rsidR="001A1FEF" w:rsidRPr="00220C91" w:rsidRDefault="001A1FEF" w:rsidP="002E3B1B">
      <w:pPr>
        <w:pStyle w:val="NormalWeb"/>
        <w:widowControl w:val="0"/>
        <w:numPr>
          <w:ilvl w:val="0"/>
          <w:numId w:val="20"/>
        </w:numPr>
        <w:spacing w:before="0" w:beforeAutospacing="0" w:after="0" w:afterAutospacing="0"/>
        <w:ind w:left="714" w:hanging="357"/>
        <w:rPr>
          <w:rFonts w:ascii="Arial" w:hAnsi="Arial" w:cs="Arial"/>
          <w:sz w:val="22"/>
        </w:rPr>
      </w:pPr>
      <w:r w:rsidRPr="00220C91">
        <w:rPr>
          <w:rFonts w:ascii="Arial" w:hAnsi="Arial" w:cs="Arial"/>
          <w:sz w:val="22"/>
        </w:rPr>
        <w:t>Arrangements will be in place to visit/monitor students during the placement.</w:t>
      </w:r>
    </w:p>
    <w:p w:rsidR="001A1FEF" w:rsidRPr="00220C91" w:rsidRDefault="001A1FEF" w:rsidP="002E3B1B">
      <w:pPr>
        <w:pStyle w:val="NormalWeb"/>
        <w:widowControl w:val="0"/>
        <w:numPr>
          <w:ilvl w:val="0"/>
          <w:numId w:val="20"/>
        </w:numPr>
        <w:spacing w:before="0" w:beforeAutospacing="0" w:after="0" w:afterAutospacing="0"/>
        <w:ind w:left="714" w:hanging="357"/>
        <w:rPr>
          <w:rFonts w:ascii="Arial" w:hAnsi="Arial" w:cs="Arial"/>
          <w:sz w:val="22"/>
        </w:rPr>
      </w:pPr>
      <w:r w:rsidRPr="00220C91">
        <w:rPr>
          <w:rFonts w:ascii="Arial" w:hAnsi="Arial" w:cs="Arial"/>
          <w:sz w:val="22"/>
        </w:rPr>
        <w:t>Emergency contact arrangements are in place (including out of school hours provision) in order that a member of school staff can be contacted should an incident occur.</w:t>
      </w:r>
    </w:p>
    <w:p w:rsidR="001A1FEF" w:rsidRPr="00220C91" w:rsidRDefault="001A1FEF" w:rsidP="002E3B1B">
      <w:pPr>
        <w:widowControl w:val="0"/>
        <w:numPr>
          <w:ilvl w:val="0"/>
          <w:numId w:val="20"/>
        </w:numPr>
        <w:tabs>
          <w:tab w:val="left" w:pos="9070"/>
        </w:tabs>
        <w:ind w:left="714" w:hanging="357"/>
        <w:rPr>
          <w:sz w:val="22"/>
        </w:rPr>
      </w:pPr>
      <w:r w:rsidRPr="00220C91">
        <w:rPr>
          <w:rFonts w:cs="Arial"/>
          <w:sz w:val="22"/>
        </w:rPr>
        <w:t xml:space="preserve">All incidents involving students on work placement activities will be reported to the placement organiser / Education H&amp;S Team at the earliest possible opportunity. </w:t>
      </w:r>
    </w:p>
    <w:p w:rsidR="009D6077" w:rsidRPr="00220C91" w:rsidRDefault="009D6077" w:rsidP="005B094E">
      <w:pPr>
        <w:widowControl w:val="0"/>
        <w:tabs>
          <w:tab w:val="left" w:pos="9070"/>
        </w:tabs>
        <w:spacing w:after="120"/>
        <w:rPr>
          <w:rFonts w:cs="Arial"/>
          <w:sz w:val="22"/>
        </w:rPr>
      </w:pPr>
    </w:p>
    <w:p w:rsidR="009D6077" w:rsidRDefault="009D6077" w:rsidP="005B094E">
      <w:pPr>
        <w:widowControl w:val="0"/>
        <w:tabs>
          <w:tab w:val="left" w:pos="9070"/>
        </w:tabs>
        <w:spacing w:after="120"/>
        <w:rPr>
          <w:rFonts w:cs="Arial"/>
        </w:rPr>
      </w:pPr>
    </w:p>
    <w:p w:rsidR="009D6077" w:rsidRDefault="009D6077" w:rsidP="005B094E">
      <w:pPr>
        <w:widowControl w:val="0"/>
        <w:tabs>
          <w:tab w:val="left" w:pos="9070"/>
        </w:tabs>
        <w:spacing w:after="120"/>
        <w:rPr>
          <w:rFonts w:cs="Arial"/>
        </w:rPr>
      </w:pPr>
    </w:p>
    <w:p w:rsidR="009D6077" w:rsidRDefault="009D6077" w:rsidP="005B094E">
      <w:pPr>
        <w:widowControl w:val="0"/>
        <w:tabs>
          <w:tab w:val="left" w:pos="9070"/>
        </w:tabs>
        <w:spacing w:after="120"/>
        <w:rPr>
          <w:rFonts w:cs="Arial"/>
        </w:rPr>
      </w:pPr>
    </w:p>
    <w:p w:rsidR="009D6077" w:rsidRDefault="009D6077" w:rsidP="005B094E">
      <w:pPr>
        <w:widowControl w:val="0"/>
        <w:tabs>
          <w:tab w:val="left" w:pos="9070"/>
        </w:tabs>
        <w:spacing w:after="120"/>
        <w:rPr>
          <w:rFonts w:cs="Arial"/>
        </w:rPr>
      </w:pPr>
    </w:p>
    <w:p w:rsidR="009D6077" w:rsidRDefault="009D6077" w:rsidP="005B094E">
      <w:pPr>
        <w:widowControl w:val="0"/>
        <w:tabs>
          <w:tab w:val="left" w:pos="9070"/>
        </w:tabs>
        <w:spacing w:after="120"/>
        <w:rPr>
          <w:rFonts w:cs="Arial"/>
        </w:rPr>
      </w:pPr>
    </w:p>
    <w:p w:rsidR="009D6077" w:rsidRDefault="009D6077" w:rsidP="005B094E">
      <w:pPr>
        <w:widowControl w:val="0"/>
        <w:tabs>
          <w:tab w:val="left" w:pos="9070"/>
        </w:tabs>
        <w:spacing w:after="120"/>
        <w:rPr>
          <w:rFonts w:cs="Arial"/>
        </w:rPr>
      </w:pPr>
    </w:p>
    <w:p w:rsidR="009D6077" w:rsidRDefault="009D6077" w:rsidP="005B094E">
      <w:pPr>
        <w:widowControl w:val="0"/>
        <w:tabs>
          <w:tab w:val="left" w:pos="9070"/>
        </w:tabs>
        <w:spacing w:after="120"/>
        <w:rPr>
          <w:rFonts w:cs="Arial"/>
        </w:rPr>
      </w:pPr>
    </w:p>
    <w:p w:rsidR="009D6077" w:rsidRDefault="009D6077" w:rsidP="005B094E">
      <w:pPr>
        <w:widowControl w:val="0"/>
        <w:tabs>
          <w:tab w:val="left" w:pos="9070"/>
        </w:tabs>
        <w:spacing w:after="120"/>
        <w:rPr>
          <w:rFonts w:cs="Arial"/>
        </w:rPr>
      </w:pPr>
    </w:p>
    <w:p w:rsidR="009D6077" w:rsidRPr="00220C91" w:rsidRDefault="009D6077" w:rsidP="005B094E">
      <w:pPr>
        <w:pStyle w:val="Heading1"/>
        <w:widowControl w:val="0"/>
        <w:rPr>
          <w:sz w:val="28"/>
        </w:rPr>
      </w:pPr>
      <w:bookmarkStart w:id="6" w:name="_Toc202931744"/>
      <w:bookmarkStart w:id="7" w:name="_Toc203281012"/>
      <w:bookmarkStart w:id="8" w:name="_Toc239207232"/>
      <w:bookmarkStart w:id="9" w:name="_Toc243713761"/>
      <w:r w:rsidRPr="00220C91">
        <w:rPr>
          <w:sz w:val="28"/>
        </w:rPr>
        <w:t>Further Information</w:t>
      </w:r>
      <w:bookmarkEnd w:id="6"/>
      <w:bookmarkEnd w:id="7"/>
      <w:bookmarkEnd w:id="8"/>
      <w:bookmarkEnd w:id="9"/>
    </w:p>
    <w:p w:rsidR="009D6077" w:rsidRPr="00220C91" w:rsidRDefault="009D6077" w:rsidP="005B094E">
      <w:pPr>
        <w:widowControl w:val="0"/>
        <w:ind w:right="-51"/>
        <w:rPr>
          <w:sz w:val="22"/>
          <w:szCs w:val="24"/>
        </w:rPr>
      </w:pPr>
      <w:r w:rsidRPr="00220C91">
        <w:rPr>
          <w:sz w:val="22"/>
          <w:szCs w:val="24"/>
        </w:rPr>
        <w:t>F</w:t>
      </w:r>
      <w:r w:rsidR="00220C91" w:rsidRPr="00220C91">
        <w:rPr>
          <w:sz w:val="22"/>
          <w:szCs w:val="24"/>
        </w:rPr>
        <w:t>or f</w:t>
      </w:r>
      <w:r w:rsidRPr="00220C91">
        <w:rPr>
          <w:sz w:val="22"/>
          <w:szCs w:val="24"/>
        </w:rPr>
        <w:t>urther information and guidance contact:</w:t>
      </w:r>
    </w:p>
    <w:p w:rsidR="009D6077" w:rsidRPr="00220C91" w:rsidRDefault="009D6077" w:rsidP="005B094E">
      <w:pPr>
        <w:widowControl w:val="0"/>
        <w:ind w:right="-51"/>
        <w:rPr>
          <w:sz w:val="22"/>
          <w:szCs w:val="24"/>
        </w:rPr>
      </w:pPr>
    </w:p>
    <w:p w:rsidR="009D6077" w:rsidRPr="00220C91" w:rsidRDefault="009D6077" w:rsidP="005B094E">
      <w:pPr>
        <w:widowControl w:val="0"/>
        <w:numPr>
          <w:ilvl w:val="0"/>
          <w:numId w:val="1"/>
        </w:numPr>
        <w:spacing w:after="120"/>
        <w:ind w:right="-51"/>
        <w:rPr>
          <w:sz w:val="22"/>
          <w:szCs w:val="24"/>
        </w:rPr>
      </w:pPr>
      <w:r w:rsidRPr="00220C91">
        <w:rPr>
          <w:sz w:val="22"/>
          <w:szCs w:val="24"/>
        </w:rPr>
        <w:t xml:space="preserve">Stuart McGregor Corporate Health and </w:t>
      </w:r>
      <w:smartTag w:uri="urn:schemas-microsoft-com:office:smarttags" w:element="place">
        <w:smartTag w:uri="urn:schemas-microsoft-com:office:smarttags" w:element="PlaceName">
          <w:r w:rsidRPr="00220C91">
            <w:rPr>
              <w:sz w:val="22"/>
              <w:szCs w:val="24"/>
            </w:rPr>
            <w:t>Safety</w:t>
          </w:r>
        </w:smartTag>
        <w:r w:rsidRPr="00220C91">
          <w:rPr>
            <w:sz w:val="22"/>
            <w:szCs w:val="24"/>
          </w:rPr>
          <w:t xml:space="preserve"> </w:t>
        </w:r>
        <w:smartTag w:uri="urn:schemas-microsoft-com:office:smarttags" w:element="PlaceName">
          <w:r w:rsidRPr="00220C91">
            <w:rPr>
              <w:sz w:val="22"/>
              <w:szCs w:val="24"/>
            </w:rPr>
            <w:t>Advisor</w:t>
          </w:r>
        </w:smartTag>
        <w:r w:rsidRPr="00220C91">
          <w:rPr>
            <w:sz w:val="22"/>
            <w:szCs w:val="24"/>
          </w:rPr>
          <w:t xml:space="preserve"> </w:t>
        </w:r>
        <w:smartTag w:uri="urn:schemas-microsoft-com:office:smarttags" w:element="PlaceName">
          <w:r w:rsidRPr="00220C91">
            <w:rPr>
              <w:sz w:val="22"/>
              <w:szCs w:val="24"/>
            </w:rPr>
            <w:t>Children</w:t>
          </w:r>
        </w:smartTag>
        <w:r w:rsidRPr="00220C91">
          <w:rPr>
            <w:sz w:val="22"/>
            <w:szCs w:val="24"/>
          </w:rPr>
          <w:t xml:space="preserve"> </w:t>
        </w:r>
        <w:smartTag w:uri="urn:schemas-microsoft-com:office:smarttags" w:element="PlaceType">
          <w:r w:rsidRPr="00220C91">
            <w:rPr>
              <w:sz w:val="22"/>
              <w:szCs w:val="24"/>
            </w:rPr>
            <w:t>Schools</w:t>
          </w:r>
        </w:smartTag>
      </w:smartTag>
      <w:r w:rsidRPr="00220C91">
        <w:rPr>
          <w:sz w:val="22"/>
          <w:szCs w:val="24"/>
        </w:rPr>
        <w:t xml:space="preserve"> and Families Directorate</w:t>
      </w:r>
    </w:p>
    <w:p w:rsidR="009D6077" w:rsidRPr="00220C91" w:rsidRDefault="009D6077" w:rsidP="005B094E">
      <w:pPr>
        <w:widowControl w:val="0"/>
        <w:spacing w:after="120"/>
        <w:ind w:left="360" w:right="-51"/>
        <w:rPr>
          <w:sz w:val="22"/>
          <w:szCs w:val="24"/>
        </w:rPr>
      </w:pPr>
      <w:r w:rsidRPr="00220C91">
        <w:rPr>
          <w:sz w:val="22"/>
          <w:szCs w:val="24"/>
        </w:rPr>
        <w:tab/>
        <w:t xml:space="preserve">Tel: 020 7364 4193      </w:t>
      </w:r>
      <w:hyperlink r:id="rId23" w:history="1">
        <w:r w:rsidRPr="00220C91">
          <w:rPr>
            <w:rStyle w:val="Hyperlink"/>
            <w:sz w:val="22"/>
            <w:szCs w:val="24"/>
          </w:rPr>
          <w:t>stuart.mcgregor@towerhamlets.gov.uk</w:t>
        </w:r>
      </w:hyperlink>
    </w:p>
    <w:p w:rsidR="009D6077" w:rsidRDefault="009D6077" w:rsidP="005B094E">
      <w:pPr>
        <w:widowControl w:val="0"/>
        <w:tabs>
          <w:tab w:val="left" w:pos="9070"/>
        </w:tabs>
        <w:spacing w:after="120"/>
      </w:pPr>
    </w:p>
    <w:sectPr w:rsidR="009D6077" w:rsidSect="00791449">
      <w:headerReference w:type="first" r:id="rId24"/>
      <w:pgSz w:w="11906" w:h="16838"/>
      <w:pgMar w:top="1418" w:right="1247" w:bottom="1134"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9E2" w:rsidRDefault="00C719E2">
      <w:r>
        <w:separator/>
      </w:r>
    </w:p>
  </w:endnote>
  <w:endnote w:type="continuationSeparator" w:id="0">
    <w:p w:rsidR="00C719E2" w:rsidRDefault="00C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96" w:rsidRDefault="00785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785796" w:rsidRDefault="00785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796" w:rsidRPr="00363F67" w:rsidRDefault="00785796" w:rsidP="00363F67">
    <w:pPr>
      <w:pStyle w:val="Footer"/>
      <w:jc w:val="center"/>
      <w:rPr>
        <w:rFonts w:ascii="Arial" w:hAnsi="Arial" w:cs="Arial"/>
        <w:sz w:val="22"/>
      </w:rPr>
    </w:pPr>
    <w:r w:rsidRPr="00363F67">
      <w:rPr>
        <w:rFonts w:ascii="Arial" w:hAnsi="Arial" w:cs="Arial"/>
        <w:sz w:val="22"/>
      </w:rPr>
      <w:fldChar w:fldCharType="begin"/>
    </w:r>
    <w:r w:rsidRPr="00363F67">
      <w:rPr>
        <w:rFonts w:ascii="Arial" w:hAnsi="Arial" w:cs="Arial"/>
        <w:sz w:val="22"/>
      </w:rPr>
      <w:instrText xml:space="preserve"> PAGE   \* MERGEFORMAT </w:instrText>
    </w:r>
    <w:r w:rsidRPr="00363F67">
      <w:rPr>
        <w:rFonts w:ascii="Arial" w:hAnsi="Arial" w:cs="Arial"/>
        <w:sz w:val="22"/>
      </w:rPr>
      <w:fldChar w:fldCharType="separate"/>
    </w:r>
    <w:r w:rsidR="00F63848">
      <w:rPr>
        <w:rFonts w:ascii="Arial" w:hAnsi="Arial" w:cs="Arial"/>
        <w:noProof/>
        <w:sz w:val="22"/>
      </w:rPr>
      <w:t>3</w:t>
    </w:r>
    <w:r w:rsidRPr="00363F67">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9" w:rsidRPr="00CF2288" w:rsidRDefault="00791449" w:rsidP="00CF2288">
    <w:pPr>
      <w:pStyle w:val="Footer"/>
      <w:jc w:val="center"/>
      <w:rPr>
        <w:rFonts w:ascii="Arial" w:hAnsi="Arial" w:cs="Arial"/>
        <w:sz w:val="22"/>
      </w:rPr>
    </w:pPr>
    <w:r w:rsidRPr="00791449">
      <w:rPr>
        <w:rFonts w:ascii="Arial" w:hAnsi="Arial" w:cs="Arial"/>
        <w:sz w:val="22"/>
      </w:rPr>
      <w:fldChar w:fldCharType="begin"/>
    </w:r>
    <w:r w:rsidRPr="00791449">
      <w:rPr>
        <w:rFonts w:ascii="Arial" w:hAnsi="Arial" w:cs="Arial"/>
        <w:sz w:val="22"/>
      </w:rPr>
      <w:instrText xml:space="preserve"> PAGE   \* MERGEFORMAT </w:instrText>
    </w:r>
    <w:r w:rsidRPr="00791449">
      <w:rPr>
        <w:rFonts w:ascii="Arial" w:hAnsi="Arial" w:cs="Arial"/>
        <w:sz w:val="22"/>
      </w:rPr>
      <w:fldChar w:fldCharType="separate"/>
    </w:r>
    <w:r w:rsidR="00F63848">
      <w:rPr>
        <w:rFonts w:ascii="Arial" w:hAnsi="Arial" w:cs="Arial"/>
        <w:noProof/>
        <w:sz w:val="22"/>
      </w:rPr>
      <w:t>1</w:t>
    </w:r>
    <w:r w:rsidRPr="00791449">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9E2" w:rsidRDefault="00C719E2">
      <w:r>
        <w:separator/>
      </w:r>
    </w:p>
  </w:footnote>
  <w:footnote w:type="continuationSeparator" w:id="0">
    <w:p w:rsidR="00C719E2" w:rsidRDefault="00C719E2">
      <w:r>
        <w:continuationSeparator/>
      </w:r>
    </w:p>
  </w:footnote>
  <w:footnote w:id="1">
    <w:p w:rsidR="00785796" w:rsidRDefault="00785796">
      <w:pPr>
        <w:pStyle w:val="FootnoteText"/>
        <w:rPr>
          <w:rFonts w:ascii="Arial" w:hAnsi="Arial" w:cs="Arial"/>
        </w:rPr>
      </w:pPr>
      <w:r>
        <w:rPr>
          <w:rStyle w:val="FootnoteReference"/>
          <w:rFonts w:ascii="Arial" w:hAnsi="Arial" w:cs="Arial"/>
        </w:rPr>
        <w:footnoteRef/>
      </w:r>
      <w:r>
        <w:rPr>
          <w:rFonts w:ascii="Arial" w:hAnsi="Arial" w:cs="Arial"/>
        </w:rPr>
        <w:t xml:space="preserve"> CLEAPSS Science and D&amp;T publications CD Rom or via </w:t>
      </w:r>
      <w:hyperlink r:id="rId1" w:history="1">
        <w:r>
          <w:rPr>
            <w:rStyle w:val="Hyperlink"/>
            <w:rFonts w:ascii="Arial" w:hAnsi="Arial" w:cs="Arial"/>
          </w:rPr>
          <w:t>www.cleapss.org.uk</w:t>
        </w:r>
      </w:hyperlink>
      <w:r>
        <w:rPr>
          <w:rFonts w:ascii="Arial" w:hAnsi="Arial" w:cs="Arial"/>
        </w:rPr>
        <w:t xml:space="preserve"> </w:t>
      </w:r>
    </w:p>
  </w:footnote>
  <w:footnote w:id="2">
    <w:p w:rsidR="00785796" w:rsidRDefault="00785796">
      <w:pPr>
        <w:rPr>
          <w:rFonts w:cs="Arial"/>
          <w:sz w:val="20"/>
        </w:rPr>
      </w:pPr>
      <w:r>
        <w:rPr>
          <w:rStyle w:val="FootnoteReference"/>
          <w:sz w:val="20"/>
        </w:rPr>
        <w:footnoteRef/>
      </w:r>
      <w:r>
        <w:rPr>
          <w:sz w:val="20"/>
        </w:rPr>
        <w:t xml:space="preserve"> </w:t>
      </w:r>
      <w:r>
        <w:rPr>
          <w:rFonts w:cs="Arial"/>
          <w:sz w:val="20"/>
        </w:rPr>
        <w:t xml:space="preserve">CDM refers to the Construction (Design and Management) Regulations 2007and apply to any building, demolition, maintenance or refurbishment work. </w:t>
      </w:r>
    </w:p>
    <w:p w:rsidR="00785796" w:rsidRDefault="00785796">
      <w:pPr>
        <w:rPr>
          <w:rFonts w:cs="Arial"/>
          <w:sz w:val="20"/>
        </w:rPr>
      </w:pPr>
      <w:r>
        <w:rPr>
          <w:rFonts w:cs="Arial"/>
          <w:sz w:val="20"/>
        </w:rPr>
        <w:t>Such projects are notifiable to the HSE where the work exceeds 30 days or involves more than 500 person days of work.  In addition two specific and specialist roles of CDM Co-ordinator and principal contractor must be appointed.</w:t>
      </w:r>
    </w:p>
    <w:p w:rsidR="00785796" w:rsidRDefault="00785796">
      <w:pPr>
        <w:pStyle w:val="FootnoteText"/>
      </w:pPr>
      <w:r>
        <w:rPr>
          <w:rFonts w:ascii="Arial" w:hAnsi="Arial" w:cs="Arial"/>
        </w:rPr>
        <w:t>In such instances it is recommended that an agent be used to work on the schools behalf.</w:t>
      </w:r>
    </w:p>
  </w:footnote>
  <w:footnote w:id="3">
    <w:p w:rsidR="00785796" w:rsidRDefault="00785796">
      <w:pPr>
        <w:pStyle w:val="FootnoteText"/>
      </w:pPr>
      <w:bookmarkStart w:id="3" w:name="OLE_LINK1"/>
      <w:bookmarkStart w:id="4" w:name="OLE_LINK2"/>
      <w:r>
        <w:rPr>
          <w:rStyle w:val="FootnoteReference"/>
        </w:rPr>
        <w:footnoteRef/>
      </w:r>
      <w:r>
        <w:t xml:space="preserve"> </w:t>
      </w:r>
      <w:hyperlink r:id="rId2" w:history="1">
        <w:r>
          <w:rPr>
            <w:rStyle w:val="Hyperlink"/>
          </w:rPr>
          <w:t>http://www.dcsf.gov.uk/14-19/index.cfm?go=site.home&amp;sid=49&amp;pid=404&amp;ctype=None&amp;ptype=Contents</w:t>
        </w:r>
      </w:hyperlink>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661" w:rsidRPr="00D24DC0" w:rsidRDefault="00D24DC0" w:rsidP="00D24DC0">
    <w:pPr>
      <w:pStyle w:val="Header"/>
      <w:jc w:val="center"/>
      <w:rPr>
        <w:rFonts w:ascii="Arial" w:hAnsi="Arial" w:cs="Arial"/>
        <w:sz w:val="20"/>
      </w:rPr>
    </w:pPr>
    <w:r w:rsidRPr="00D24DC0">
      <w:rPr>
        <w:rFonts w:ascii="Arial" w:hAnsi="Arial" w:cs="Arial"/>
        <w:sz w:val="20"/>
      </w:rPr>
      <w:t>The Federation of St John’s and St Paul’s Whitechapel CE Primary Schools</w:t>
    </w:r>
    <w:r w:rsidR="00AC579C">
      <w:rPr>
        <w:rFonts w:ascii="Arial" w:hAnsi="Arial" w:cs="Arial"/>
        <w:sz w:val="20"/>
      </w:rPr>
      <w:t xml:space="preserve"> - </w:t>
    </w:r>
    <w:r w:rsidRPr="00D24DC0">
      <w:rPr>
        <w:rFonts w:ascii="Arial" w:hAnsi="Arial" w:cs="Arial"/>
        <w:sz w:val="20"/>
      </w:rPr>
      <w:t>Health and Safety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9" w:rsidRPr="00F75661" w:rsidRDefault="00D24DC0" w:rsidP="00791449">
    <w:pPr>
      <w:pStyle w:val="Header"/>
      <w:jc w:val="center"/>
      <w:rPr>
        <w:rFonts w:ascii="Arial" w:hAnsi="Arial" w:cs="Arial"/>
        <w:b/>
      </w:rPr>
    </w:pPr>
    <w:r>
      <w:rPr>
        <w:rFonts w:ascii="Arial" w:hAnsi="Arial" w:cs="Arial"/>
        <w:b/>
      </w:rPr>
      <w:t xml:space="preserve">The Federation of St John’s and </w:t>
    </w:r>
    <w:r w:rsidR="00791449" w:rsidRPr="00F75661">
      <w:rPr>
        <w:rFonts w:ascii="Arial" w:hAnsi="Arial" w:cs="Arial"/>
        <w:b/>
      </w:rPr>
      <w:t>St Paul’s Whitechapel CE Primary School</w:t>
    </w:r>
    <w:r>
      <w:rPr>
        <w:rFonts w:ascii="Arial" w:hAnsi="Arial" w:cs="Arial"/>
        <w:b/>
      </w:rPr>
      <w:t>s</w:t>
    </w:r>
  </w:p>
  <w:p w:rsidR="00791449" w:rsidRPr="00791449" w:rsidRDefault="00791449" w:rsidP="00791449">
    <w:pPr>
      <w:pStyle w:val="Header"/>
      <w:jc w:val="center"/>
      <w:rPr>
        <w:rFonts w:ascii="Arial" w:hAnsi="Arial" w:cs="Arial"/>
        <w:b/>
        <w:sz w:val="28"/>
      </w:rPr>
    </w:pPr>
    <w:r w:rsidRPr="00F75661">
      <w:rPr>
        <w:rFonts w:ascii="Arial" w:hAnsi="Arial" w:cs="Arial"/>
        <w:b/>
        <w:sz w:val="28"/>
      </w:rPr>
      <w:t>H</w:t>
    </w:r>
    <w:r w:rsidR="006C704F">
      <w:rPr>
        <w:rFonts w:ascii="Arial" w:hAnsi="Arial" w:cs="Arial"/>
        <w:b/>
        <w:sz w:val="28"/>
      </w:rPr>
      <w:t>EALTH &amp; SAFETY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AA" w:rsidRPr="00CD6AAA" w:rsidRDefault="00CD6AAA" w:rsidP="00CD6AAA">
    <w:pPr>
      <w:pStyle w:val="Header"/>
      <w:jc w:val="center"/>
      <w:rPr>
        <w:rFonts w:ascii="Arial" w:hAnsi="Arial" w:cs="Arial"/>
        <w:sz w:val="20"/>
      </w:rPr>
    </w:pPr>
    <w:r w:rsidRPr="00D24DC0">
      <w:rPr>
        <w:rFonts w:ascii="Arial" w:hAnsi="Arial" w:cs="Arial"/>
        <w:sz w:val="20"/>
      </w:rPr>
      <w:t>The Federation of St John’s and St Paul’s Whitechapel CE Primary Schools</w:t>
    </w:r>
    <w:r>
      <w:rPr>
        <w:rFonts w:ascii="Arial" w:hAnsi="Arial" w:cs="Arial"/>
        <w:sz w:val="20"/>
      </w:rPr>
      <w:t xml:space="preserve"> - </w:t>
    </w:r>
    <w:r w:rsidRPr="00D24DC0">
      <w:rPr>
        <w:rFonts w:ascii="Arial" w:hAnsi="Arial" w:cs="Arial"/>
        <w:sz w:val="20"/>
      </w:rPr>
      <w:t>Health and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2" w15:restartNumberingAfterBreak="0">
    <w:nsid w:val="03160D57"/>
    <w:multiLevelType w:val="hybridMultilevel"/>
    <w:tmpl w:val="F04A1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915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DA0A6C"/>
    <w:multiLevelType w:val="hybridMultilevel"/>
    <w:tmpl w:val="EF645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47557"/>
    <w:multiLevelType w:val="hybridMultilevel"/>
    <w:tmpl w:val="409041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62DA5"/>
    <w:multiLevelType w:val="hybridMultilevel"/>
    <w:tmpl w:val="A7E2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C7D9A"/>
    <w:multiLevelType w:val="hybridMultilevel"/>
    <w:tmpl w:val="81C00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70175"/>
    <w:multiLevelType w:val="hybridMultilevel"/>
    <w:tmpl w:val="1EBC9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377A8"/>
    <w:multiLevelType w:val="hybridMultilevel"/>
    <w:tmpl w:val="6B1204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51449E"/>
    <w:multiLevelType w:val="hybridMultilevel"/>
    <w:tmpl w:val="273A2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52000"/>
    <w:multiLevelType w:val="hybridMultilevel"/>
    <w:tmpl w:val="9878A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646880"/>
    <w:multiLevelType w:val="hybridMultilevel"/>
    <w:tmpl w:val="22100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43656"/>
    <w:multiLevelType w:val="hybridMultilevel"/>
    <w:tmpl w:val="70C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A1C61"/>
    <w:multiLevelType w:val="hybridMultilevel"/>
    <w:tmpl w:val="C8444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AA1043"/>
    <w:multiLevelType w:val="hybridMultilevel"/>
    <w:tmpl w:val="FCC24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354E15"/>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6521723D"/>
    <w:multiLevelType w:val="hybridMultilevel"/>
    <w:tmpl w:val="C3AA0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E3794"/>
    <w:multiLevelType w:val="hybridMultilevel"/>
    <w:tmpl w:val="E6C4B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DC53C4"/>
    <w:multiLevelType w:val="hybridMultilevel"/>
    <w:tmpl w:val="84EA7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87169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0"/>
    <w:lvlOverride w:ilvl="0">
      <w:lvl w:ilvl="0">
        <w:numFmt w:val="bullet"/>
        <w:lvlText w:val=""/>
        <w:legacy w:legacy="1" w:legacySpace="0" w:legacyIndent="720"/>
        <w:lvlJc w:val="left"/>
        <w:pPr>
          <w:ind w:left="720" w:hanging="720"/>
        </w:pPr>
        <w:rPr>
          <w:rFonts w:ascii="Symbol" w:hAnsi="Symbol" w:hint="default"/>
        </w:rPr>
      </w:lvl>
    </w:lvlOverride>
  </w:num>
  <w:num w:numId="3">
    <w:abstractNumId w:val="16"/>
  </w:num>
  <w:num w:numId="4">
    <w:abstractNumId w:val="20"/>
  </w:num>
  <w:num w:numId="5">
    <w:abstractNumId w:val="3"/>
  </w:num>
  <w:num w:numId="6">
    <w:abstractNumId w:val="1"/>
    <w:lvlOverride w:ilvl="0">
      <w:startOverride w:val="1"/>
      <w:lvl w:ilvl="0">
        <w:start w:val="1"/>
        <w:numFmt w:val="decimal"/>
        <w:pStyle w:val="1"/>
        <w:lvlText w:val="%1."/>
        <w:lvlJc w:val="left"/>
      </w:lvl>
    </w:lvlOverride>
  </w:num>
  <w:num w:numId="7">
    <w:abstractNumId w:val="4"/>
  </w:num>
  <w:num w:numId="8">
    <w:abstractNumId w:val="14"/>
  </w:num>
  <w:num w:numId="9">
    <w:abstractNumId w:val="10"/>
  </w:num>
  <w:num w:numId="10">
    <w:abstractNumId w:val="12"/>
  </w:num>
  <w:num w:numId="11">
    <w:abstractNumId w:val="5"/>
  </w:num>
  <w:num w:numId="12">
    <w:abstractNumId w:val="8"/>
  </w:num>
  <w:num w:numId="13">
    <w:abstractNumId w:val="17"/>
  </w:num>
  <w:num w:numId="14">
    <w:abstractNumId w:val="7"/>
  </w:num>
  <w:num w:numId="15">
    <w:abstractNumId w:val="9"/>
  </w:num>
  <w:num w:numId="16">
    <w:abstractNumId w:val="2"/>
  </w:num>
  <w:num w:numId="17">
    <w:abstractNumId w:val="13"/>
  </w:num>
  <w:num w:numId="18">
    <w:abstractNumId w:val="18"/>
  </w:num>
  <w:num w:numId="19">
    <w:abstractNumId w:val="19"/>
  </w:num>
  <w:num w:numId="20">
    <w:abstractNumId w:val="6"/>
  </w:num>
  <w:num w:numId="2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06"/>
    <w:rsid w:val="0000035F"/>
    <w:rsid w:val="00010823"/>
    <w:rsid w:val="00040E52"/>
    <w:rsid w:val="00064B31"/>
    <w:rsid w:val="0007034A"/>
    <w:rsid w:val="000865E3"/>
    <w:rsid w:val="000919F1"/>
    <w:rsid w:val="000A5624"/>
    <w:rsid w:val="000D568A"/>
    <w:rsid w:val="000E2BD0"/>
    <w:rsid w:val="000F3600"/>
    <w:rsid w:val="001173C2"/>
    <w:rsid w:val="001365AE"/>
    <w:rsid w:val="001376A2"/>
    <w:rsid w:val="001A1FEF"/>
    <w:rsid w:val="001A6D7B"/>
    <w:rsid w:val="001E3D49"/>
    <w:rsid w:val="002120BE"/>
    <w:rsid w:val="0021638A"/>
    <w:rsid w:val="00220C91"/>
    <w:rsid w:val="002217FD"/>
    <w:rsid w:val="00233918"/>
    <w:rsid w:val="00237742"/>
    <w:rsid w:val="00240CF8"/>
    <w:rsid w:val="00246D75"/>
    <w:rsid w:val="00256EE2"/>
    <w:rsid w:val="00265706"/>
    <w:rsid w:val="002A4020"/>
    <w:rsid w:val="002B4B8D"/>
    <w:rsid w:val="002E3B1B"/>
    <w:rsid w:val="003052EB"/>
    <w:rsid w:val="00344EE8"/>
    <w:rsid w:val="00347396"/>
    <w:rsid w:val="0035555F"/>
    <w:rsid w:val="00363F67"/>
    <w:rsid w:val="00386DE1"/>
    <w:rsid w:val="003A3FF1"/>
    <w:rsid w:val="003C1C10"/>
    <w:rsid w:val="003C1C6C"/>
    <w:rsid w:val="003C688A"/>
    <w:rsid w:val="003D320F"/>
    <w:rsid w:val="003E584D"/>
    <w:rsid w:val="003E7152"/>
    <w:rsid w:val="004040B4"/>
    <w:rsid w:val="00416977"/>
    <w:rsid w:val="00424DC5"/>
    <w:rsid w:val="00461FEF"/>
    <w:rsid w:val="00463EEC"/>
    <w:rsid w:val="00481EB5"/>
    <w:rsid w:val="004A4A98"/>
    <w:rsid w:val="004B2F22"/>
    <w:rsid w:val="004B5034"/>
    <w:rsid w:val="00506896"/>
    <w:rsid w:val="00513BE6"/>
    <w:rsid w:val="00553E7C"/>
    <w:rsid w:val="00554715"/>
    <w:rsid w:val="00571793"/>
    <w:rsid w:val="00573423"/>
    <w:rsid w:val="0057550C"/>
    <w:rsid w:val="00585BBE"/>
    <w:rsid w:val="0059737B"/>
    <w:rsid w:val="005B094E"/>
    <w:rsid w:val="005C7263"/>
    <w:rsid w:val="005F1636"/>
    <w:rsid w:val="005F292C"/>
    <w:rsid w:val="005F3F02"/>
    <w:rsid w:val="005F5BF1"/>
    <w:rsid w:val="00604BB2"/>
    <w:rsid w:val="00611408"/>
    <w:rsid w:val="006220A1"/>
    <w:rsid w:val="006247A2"/>
    <w:rsid w:val="00653CE0"/>
    <w:rsid w:val="00670093"/>
    <w:rsid w:val="006B6309"/>
    <w:rsid w:val="006C11D9"/>
    <w:rsid w:val="006C704F"/>
    <w:rsid w:val="006D2526"/>
    <w:rsid w:val="00714FB0"/>
    <w:rsid w:val="00724CD2"/>
    <w:rsid w:val="00731C1A"/>
    <w:rsid w:val="007320FE"/>
    <w:rsid w:val="00742EDE"/>
    <w:rsid w:val="0075573D"/>
    <w:rsid w:val="00762787"/>
    <w:rsid w:val="0076390B"/>
    <w:rsid w:val="00783A00"/>
    <w:rsid w:val="007842DE"/>
    <w:rsid w:val="00785796"/>
    <w:rsid w:val="00786B98"/>
    <w:rsid w:val="00791449"/>
    <w:rsid w:val="007937CA"/>
    <w:rsid w:val="007B38B8"/>
    <w:rsid w:val="007E7837"/>
    <w:rsid w:val="007F3102"/>
    <w:rsid w:val="00804E0C"/>
    <w:rsid w:val="00806DB7"/>
    <w:rsid w:val="00817562"/>
    <w:rsid w:val="00831311"/>
    <w:rsid w:val="00837DFF"/>
    <w:rsid w:val="00841279"/>
    <w:rsid w:val="00861B3B"/>
    <w:rsid w:val="00880FCB"/>
    <w:rsid w:val="00882415"/>
    <w:rsid w:val="0089007F"/>
    <w:rsid w:val="0089771A"/>
    <w:rsid w:val="008A792F"/>
    <w:rsid w:val="008D3CED"/>
    <w:rsid w:val="009255C9"/>
    <w:rsid w:val="009349C9"/>
    <w:rsid w:val="00971A81"/>
    <w:rsid w:val="00983520"/>
    <w:rsid w:val="00987620"/>
    <w:rsid w:val="009B3A55"/>
    <w:rsid w:val="009B49FE"/>
    <w:rsid w:val="009B6C5C"/>
    <w:rsid w:val="009D6077"/>
    <w:rsid w:val="00A052F8"/>
    <w:rsid w:val="00A342B2"/>
    <w:rsid w:val="00A404E5"/>
    <w:rsid w:val="00A45C41"/>
    <w:rsid w:val="00A56A1E"/>
    <w:rsid w:val="00A56EA0"/>
    <w:rsid w:val="00A73F44"/>
    <w:rsid w:val="00AA088F"/>
    <w:rsid w:val="00AA369B"/>
    <w:rsid w:val="00AB03A2"/>
    <w:rsid w:val="00AC01EE"/>
    <w:rsid w:val="00AC218B"/>
    <w:rsid w:val="00AC579C"/>
    <w:rsid w:val="00AD50F1"/>
    <w:rsid w:val="00AE29CB"/>
    <w:rsid w:val="00B004E3"/>
    <w:rsid w:val="00B056D1"/>
    <w:rsid w:val="00B07BC0"/>
    <w:rsid w:val="00B21CE8"/>
    <w:rsid w:val="00B315ED"/>
    <w:rsid w:val="00B81A73"/>
    <w:rsid w:val="00B84CE5"/>
    <w:rsid w:val="00B86239"/>
    <w:rsid w:val="00BB307E"/>
    <w:rsid w:val="00BB4220"/>
    <w:rsid w:val="00BB684C"/>
    <w:rsid w:val="00BC005F"/>
    <w:rsid w:val="00BF1081"/>
    <w:rsid w:val="00BF5EBC"/>
    <w:rsid w:val="00BF73AF"/>
    <w:rsid w:val="00C1416A"/>
    <w:rsid w:val="00C15544"/>
    <w:rsid w:val="00C20C26"/>
    <w:rsid w:val="00C719E2"/>
    <w:rsid w:val="00C76903"/>
    <w:rsid w:val="00C81D7C"/>
    <w:rsid w:val="00C96B42"/>
    <w:rsid w:val="00CA575D"/>
    <w:rsid w:val="00CB7AF3"/>
    <w:rsid w:val="00CC6A64"/>
    <w:rsid w:val="00CD6AAA"/>
    <w:rsid w:val="00CF2288"/>
    <w:rsid w:val="00D24DC0"/>
    <w:rsid w:val="00D3125E"/>
    <w:rsid w:val="00D33461"/>
    <w:rsid w:val="00D5352E"/>
    <w:rsid w:val="00D555B9"/>
    <w:rsid w:val="00D56844"/>
    <w:rsid w:val="00D57E81"/>
    <w:rsid w:val="00D641AF"/>
    <w:rsid w:val="00D7360B"/>
    <w:rsid w:val="00D85EB0"/>
    <w:rsid w:val="00DA10C9"/>
    <w:rsid w:val="00DA6DA9"/>
    <w:rsid w:val="00DC0F70"/>
    <w:rsid w:val="00DD2BBC"/>
    <w:rsid w:val="00DE54C3"/>
    <w:rsid w:val="00DF29B5"/>
    <w:rsid w:val="00E036F0"/>
    <w:rsid w:val="00E061D0"/>
    <w:rsid w:val="00E254FA"/>
    <w:rsid w:val="00E274F2"/>
    <w:rsid w:val="00E42D18"/>
    <w:rsid w:val="00E55655"/>
    <w:rsid w:val="00E60080"/>
    <w:rsid w:val="00E64C9C"/>
    <w:rsid w:val="00E65CA0"/>
    <w:rsid w:val="00EA6A82"/>
    <w:rsid w:val="00EA71C4"/>
    <w:rsid w:val="00EB2E05"/>
    <w:rsid w:val="00EB3902"/>
    <w:rsid w:val="00EC32FF"/>
    <w:rsid w:val="00ED32F4"/>
    <w:rsid w:val="00ED3955"/>
    <w:rsid w:val="00F0648F"/>
    <w:rsid w:val="00F07E77"/>
    <w:rsid w:val="00F47DEC"/>
    <w:rsid w:val="00F5451D"/>
    <w:rsid w:val="00F57195"/>
    <w:rsid w:val="00F63848"/>
    <w:rsid w:val="00F75661"/>
    <w:rsid w:val="00F819B0"/>
    <w:rsid w:val="00FA5F16"/>
    <w:rsid w:val="00FB6A60"/>
    <w:rsid w:val="00FB7ED1"/>
    <w:rsid w:val="00FD751C"/>
    <w:rsid w:val="00FE1DBD"/>
    <w:rsid w:val="00FE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4F26225"/>
  <w15:docId w15:val="{12734C74-FA4E-48D9-AD62-1A927278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keepLines/>
      <w:shd w:val="clear" w:color="auto" w:fill="A6A6A6"/>
      <w:spacing w:before="120" w:after="120"/>
      <w:outlineLvl w:val="0"/>
    </w:pPr>
    <w:rPr>
      <w:rFonts w:cs="Arial"/>
      <w:b/>
      <w:bCs/>
      <w:kern w:val="32"/>
      <w:sz w:val="32"/>
      <w:szCs w:val="32"/>
    </w:rPr>
  </w:style>
  <w:style w:type="paragraph" w:styleId="Heading3">
    <w:name w:val="heading 3"/>
    <w:basedOn w:val="Normal"/>
    <w:next w:val="Normal"/>
    <w:qFormat/>
    <w:pPr>
      <w:keepNext/>
      <w:widowControl w:val="0"/>
      <w:tabs>
        <w:tab w:val="left" w:pos="9070"/>
      </w:tabs>
      <w:ind w:right="-2"/>
      <w:jc w:val="right"/>
      <w:outlineLvl w:val="2"/>
    </w:pPr>
    <w:rPr>
      <w:b/>
      <w:snapToGrid w:val="0"/>
      <w:sz w:val="22"/>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jc w:val="right"/>
      <w:outlineLvl w:val="4"/>
    </w:pPr>
    <w:rPr>
      <w:b/>
      <w:lang w:eastAsia="en-GB"/>
    </w:rPr>
  </w:style>
  <w:style w:type="paragraph" w:styleId="Heading6">
    <w:name w:val="heading 6"/>
    <w:basedOn w:val="Normal"/>
    <w:next w:val="Normal"/>
    <w:qFormat/>
    <w:pPr>
      <w:spacing w:before="240" w:after="60"/>
      <w:outlineLvl w:val="5"/>
    </w:pPr>
    <w:rPr>
      <w:rFonts w:ascii="Times New Roman" w:hAnsi="Times New Roman"/>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cs="Arial"/>
      <w:b/>
      <w:bCs/>
      <w:kern w:val="32"/>
      <w:sz w:val="32"/>
      <w:szCs w:val="32"/>
      <w:lang w:val="en-GB" w:eastAsia="en-US" w:bidi="ar-SA"/>
    </w:rPr>
  </w:style>
  <w:style w:type="paragraph" w:customStyle="1" w:styleId="Preheaderspacer">
    <w:name w:val="Pre header spacer"/>
    <w:basedOn w:val="Normal"/>
    <w:rPr>
      <w:sz w:val="8"/>
    </w:rPr>
  </w:style>
  <w:style w:type="paragraph" w:styleId="NormalWeb">
    <w:name w:val="Normal (Web)"/>
    <w:basedOn w:val="Normal"/>
    <w:pPr>
      <w:spacing w:before="100" w:beforeAutospacing="1" w:after="100" w:afterAutospacing="1"/>
    </w:pPr>
    <w:rPr>
      <w:rFonts w:ascii="Times New Roman" w:hAnsi="Times New Roman"/>
      <w:szCs w:val="24"/>
      <w:lang w:eastAsia="en-GB"/>
    </w:rPr>
  </w:style>
  <w:style w:type="paragraph" w:styleId="PlainText">
    <w:name w:val="Plain Text"/>
    <w:basedOn w:val="Normal"/>
    <w:rPr>
      <w:rFonts w:ascii="Courier New" w:hAnsi="Courier New"/>
      <w:sz w:val="20"/>
      <w:lang w:eastAsia="en-GB"/>
    </w:rPr>
  </w:style>
  <w:style w:type="paragraph" w:styleId="Header">
    <w:name w:val="header"/>
    <w:basedOn w:val="Normal"/>
    <w:pPr>
      <w:tabs>
        <w:tab w:val="center" w:pos="4153"/>
        <w:tab w:val="right" w:pos="8306"/>
      </w:tabs>
    </w:pPr>
    <w:rPr>
      <w:rFonts w:ascii="Times New Roman" w:hAnsi="Times New Roman"/>
      <w:lang w:eastAsia="en-GB"/>
    </w:rPr>
  </w:style>
  <w:style w:type="paragraph" w:styleId="Footer">
    <w:name w:val="footer"/>
    <w:basedOn w:val="Normal"/>
    <w:link w:val="FooterChar"/>
    <w:uiPriority w:val="99"/>
    <w:pPr>
      <w:tabs>
        <w:tab w:val="center" w:pos="4153"/>
        <w:tab w:val="right" w:pos="8306"/>
      </w:tabs>
    </w:pPr>
    <w:rPr>
      <w:rFonts w:ascii="Times New Roman" w:hAnsi="Times New Roman"/>
      <w:lang w:eastAsia="en-GB"/>
    </w:rPr>
  </w:style>
  <w:style w:type="paragraph" w:customStyle="1" w:styleId="1">
    <w:name w:val="1"/>
    <w:aliases w:val="2,3"/>
    <w:basedOn w:val="Normal"/>
    <w:pPr>
      <w:widowControl w:val="0"/>
      <w:numPr>
        <w:numId w:val="6"/>
      </w:numPr>
      <w:ind w:left="720" w:hanging="720"/>
    </w:pPr>
    <w:rPr>
      <w:snapToGrid w:val="0"/>
      <w:lang w:val="en-US"/>
    </w:rPr>
  </w:style>
  <w:style w:type="paragraph" w:customStyle="1" w:styleId="a">
    <w:name w:val="_"/>
    <w:basedOn w:val="Normal"/>
    <w:pPr>
      <w:widowControl w:val="0"/>
      <w:ind w:left="720" w:hanging="720"/>
    </w:pPr>
    <w:rPr>
      <w:snapToGrid w:val="0"/>
      <w:lang w:val="en-US"/>
    </w:rPr>
  </w:style>
  <w:style w:type="paragraph" w:styleId="BodyText2">
    <w:name w:val="Body Text 2"/>
    <w:basedOn w:val="Normal"/>
    <w:pPr>
      <w:widowControl w:val="0"/>
      <w:jc w:val="both"/>
    </w:pPr>
    <w:rPr>
      <w:rFonts w:ascii="Times New Roman" w:hAnsi="Times New Roman"/>
      <w:i/>
      <w:snapToGrid w:val="0"/>
      <w:sz w:val="22"/>
    </w:rPr>
  </w:style>
  <w:style w:type="paragraph" w:styleId="BodyText">
    <w:name w:val="Body Text"/>
    <w:basedOn w:val="Normal"/>
    <w:pPr>
      <w:widowControl w:val="0"/>
      <w:tabs>
        <w:tab w:val="right" w:leader="dot" w:pos="9025"/>
      </w:tabs>
    </w:pPr>
    <w:rPr>
      <w:rFonts w:ascii="Times New Roman" w:hAnsi="Times New Roman"/>
      <w:snapToGrid w:val="0"/>
      <w:sz w:val="22"/>
    </w:rPr>
  </w:style>
  <w:style w:type="paragraph" w:styleId="BodyText3">
    <w:name w:val="Body Text 3"/>
    <w:basedOn w:val="Normal"/>
    <w:pPr>
      <w:widowControl w:val="0"/>
      <w:jc w:val="both"/>
    </w:pPr>
    <w:rPr>
      <w:b/>
      <w:snapToGrid w:val="0"/>
      <w:sz w:val="22"/>
    </w:rPr>
  </w:style>
  <w:style w:type="paragraph" w:styleId="Title">
    <w:name w:val="Title"/>
    <w:basedOn w:val="Normal"/>
    <w:qFormat/>
    <w:pPr>
      <w:jc w:val="center"/>
    </w:pPr>
    <w:rPr>
      <w:rFonts w:ascii="Times New Roman" w:hAnsi="Times New Roman"/>
      <w:b/>
      <w:sz w:val="22"/>
      <w:lang w:eastAsia="en-GB"/>
    </w:rPr>
  </w:style>
  <w:style w:type="paragraph" w:styleId="BodyTextIndent2">
    <w:name w:val="Body Text Indent 2"/>
    <w:basedOn w:val="Normal"/>
    <w:pPr>
      <w:ind w:left="720" w:hanging="720"/>
    </w:pPr>
    <w:rPr>
      <w:rFonts w:ascii="Times New Roman" w:hAnsi="Times New Roman"/>
      <w:b/>
      <w:lang w:eastAsia="en-GB"/>
    </w:rPr>
  </w:style>
  <w:style w:type="character" w:styleId="PageNumber">
    <w:name w:val="page number"/>
    <w:basedOn w:val="DefaultParagraphFont"/>
  </w:style>
  <w:style w:type="paragraph" w:styleId="BodyTextIndent">
    <w:name w:val="Body Text Indent"/>
    <w:basedOn w:val="Normal"/>
    <w:pPr>
      <w:spacing w:after="120"/>
      <w:ind w:left="283"/>
    </w:pPr>
    <w:rPr>
      <w:rFonts w:ascii="Times New Roman" w:hAnsi="Times New Roman"/>
      <w:lang w:eastAsia="en-GB"/>
    </w:rPr>
  </w:style>
  <w:style w:type="character" w:styleId="Strong">
    <w:name w:val="Strong"/>
    <w:qFormat/>
    <w:rPr>
      <w:b/>
      <w:bCs/>
    </w:rPr>
  </w:style>
  <w:style w:type="paragraph" w:styleId="FootnoteText">
    <w:name w:val="footnote text"/>
    <w:basedOn w:val="Normal"/>
    <w:semiHidden/>
    <w:rPr>
      <w:rFonts w:ascii="Times New Roman" w:hAnsi="Times New Roman"/>
      <w:sz w:val="20"/>
    </w:rPr>
  </w:style>
  <w:style w:type="paragraph" w:styleId="BodyTextIndent3">
    <w:name w:val="Body Text Indent 3"/>
    <w:basedOn w:val="Normal"/>
    <w:pPr>
      <w:spacing w:after="120"/>
      <w:ind w:left="283"/>
    </w:pPr>
    <w:rPr>
      <w:rFonts w:ascii="Times New Roman" w:hAnsi="Times New Roman"/>
      <w:sz w:val="16"/>
      <w:szCs w:val="16"/>
      <w:lang w:eastAsia="en-GB"/>
    </w:rPr>
  </w:style>
  <w:style w:type="paragraph" w:styleId="EndnoteText">
    <w:name w:val="endnote text"/>
    <w:basedOn w:val="Normal"/>
    <w:semiHidden/>
    <w:pPr>
      <w:widowControl w:val="0"/>
    </w:pPr>
    <w:rPr>
      <w:b/>
      <w:i/>
      <w:lang w:val="en-US" w:eastAsia="en-GB"/>
    </w:rPr>
  </w:style>
  <w:style w:type="character" w:styleId="Hyperlink">
    <w:name w:val="Hyperlink"/>
    <w:rPr>
      <w:color w:val="0000FF"/>
      <w:u w:val="single"/>
    </w:rPr>
  </w:style>
  <w:style w:type="character" w:styleId="Emphasis">
    <w:name w:val="Emphasis"/>
    <w:qFormat/>
    <w:rPr>
      <w:i/>
      <w:iCs/>
    </w:rPr>
  </w:style>
  <w:style w:type="character" w:customStyle="1" w:styleId="sedh1">
    <w:name w:val="sedh1"/>
    <w:basedOn w:val="DefaultParagraphFont"/>
  </w:style>
  <w:style w:type="paragraph" w:customStyle="1" w:styleId="HeaderBase">
    <w:name w:val="Header Base"/>
    <w:basedOn w:val="Normal"/>
    <w:pPr>
      <w:keepLines/>
      <w:tabs>
        <w:tab w:val="center" w:pos="4320"/>
        <w:tab w:val="right" w:pos="8640"/>
      </w:tabs>
    </w:pPr>
    <w:rPr>
      <w:rFonts w:ascii="Garamond" w:hAnsi="Garamond"/>
      <w:sz w:val="16"/>
    </w:rPr>
  </w:style>
  <w:style w:type="character" w:styleId="FollowedHyperlink">
    <w:name w:val="FollowedHyperlink"/>
    <w:rPr>
      <w:color w:val="800080"/>
      <w:u w:val="single"/>
    </w:rPr>
  </w:style>
  <w:style w:type="character" w:customStyle="1" w:styleId="sedmaintext">
    <w:name w:val="sedmaintext"/>
    <w:basedOn w:val="DefaultParagraphFont"/>
  </w:style>
  <w:style w:type="character" w:customStyle="1" w:styleId="bigbody">
    <w:name w:val="bigbody"/>
    <w:basedOn w:val="DefaultParagraphFont"/>
  </w:style>
  <w:style w:type="paragraph" w:customStyle="1" w:styleId="indent-right">
    <w:name w:val="indent-right"/>
    <w:basedOn w:val="Normal"/>
    <w:pPr>
      <w:spacing w:before="72" w:after="240" w:line="312" w:lineRule="auto"/>
      <w:ind w:left="240" w:right="2250"/>
    </w:pPr>
    <w:rPr>
      <w:rFonts w:ascii="Verdana" w:hAnsi="Verdana"/>
      <w:sz w:val="18"/>
      <w:szCs w:val="18"/>
      <w:lang w:eastAsia="en-GB"/>
    </w:rPr>
  </w:style>
  <w:style w:type="character" w:styleId="FootnoteReference">
    <w:name w:val="footnote reference"/>
    <w:semiHidden/>
    <w:rPr>
      <w:vertAlign w:val="superscript"/>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ilclearfloats">
    <w:name w:val="utilclearfloats"/>
    <w:basedOn w:val="Normal"/>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pPr>
      <w:ind w:left="720"/>
    </w:pPr>
  </w:style>
  <w:style w:type="character" w:customStyle="1" w:styleId="FooterChar">
    <w:name w:val="Footer Char"/>
    <w:link w:val="Footer"/>
    <w:uiPriority w:val="99"/>
    <w:rsid w:val="00FB6A60"/>
    <w:rPr>
      <w:sz w:val="24"/>
    </w:rPr>
  </w:style>
  <w:style w:type="paragraph" w:styleId="BalloonText">
    <w:name w:val="Balloon Text"/>
    <w:basedOn w:val="Normal"/>
    <w:link w:val="BalloonTextChar"/>
    <w:rsid w:val="0076390B"/>
    <w:rPr>
      <w:rFonts w:ascii="Tahoma" w:hAnsi="Tahoma" w:cs="Tahoma"/>
      <w:sz w:val="16"/>
      <w:szCs w:val="16"/>
    </w:rPr>
  </w:style>
  <w:style w:type="character" w:customStyle="1" w:styleId="BalloonTextChar">
    <w:name w:val="Balloon Text Char"/>
    <w:link w:val="BalloonText"/>
    <w:rsid w:val="0076390B"/>
    <w:rPr>
      <w:rFonts w:ascii="Tahoma" w:hAnsi="Tahoma" w:cs="Tahoma"/>
      <w:sz w:val="16"/>
      <w:szCs w:val="16"/>
      <w:lang w:eastAsia="en-US"/>
    </w:rPr>
  </w:style>
  <w:style w:type="character" w:styleId="CommentReference">
    <w:name w:val="annotation reference"/>
    <w:rsid w:val="003C688A"/>
    <w:rPr>
      <w:sz w:val="16"/>
      <w:szCs w:val="16"/>
    </w:rPr>
  </w:style>
  <w:style w:type="paragraph" w:styleId="CommentText">
    <w:name w:val="annotation text"/>
    <w:basedOn w:val="Normal"/>
    <w:link w:val="CommentTextChar"/>
    <w:rsid w:val="003C688A"/>
    <w:rPr>
      <w:sz w:val="20"/>
    </w:rPr>
  </w:style>
  <w:style w:type="character" w:customStyle="1" w:styleId="CommentTextChar">
    <w:name w:val="Comment Text Char"/>
    <w:link w:val="CommentText"/>
    <w:rsid w:val="003C688A"/>
    <w:rPr>
      <w:rFonts w:ascii="Arial" w:hAnsi="Arial"/>
      <w:lang w:eastAsia="en-US"/>
    </w:rPr>
  </w:style>
  <w:style w:type="paragraph" w:styleId="CommentSubject">
    <w:name w:val="annotation subject"/>
    <w:basedOn w:val="CommentText"/>
    <w:next w:val="CommentText"/>
    <w:link w:val="CommentSubjectChar"/>
    <w:rsid w:val="003C688A"/>
    <w:rPr>
      <w:b/>
      <w:bCs/>
    </w:rPr>
  </w:style>
  <w:style w:type="character" w:customStyle="1" w:styleId="CommentSubjectChar">
    <w:name w:val="Comment Subject Char"/>
    <w:link w:val="CommentSubject"/>
    <w:rsid w:val="003C688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6475">
      <w:bodyDiv w:val="1"/>
      <w:marLeft w:val="0"/>
      <w:marRight w:val="0"/>
      <w:marTop w:val="0"/>
      <w:marBottom w:val="0"/>
      <w:divBdr>
        <w:top w:val="none" w:sz="0" w:space="0" w:color="auto"/>
        <w:left w:val="none" w:sz="0" w:space="0" w:color="auto"/>
        <w:bottom w:val="none" w:sz="0" w:space="0" w:color="auto"/>
        <w:right w:val="none" w:sz="0" w:space="0" w:color="auto"/>
      </w:divBdr>
      <w:divsChild>
        <w:div w:id="38289960">
          <w:marLeft w:val="0"/>
          <w:marRight w:val="0"/>
          <w:marTop w:val="0"/>
          <w:marBottom w:val="0"/>
          <w:divBdr>
            <w:top w:val="none" w:sz="0" w:space="0" w:color="auto"/>
            <w:left w:val="none" w:sz="0" w:space="0" w:color="auto"/>
            <w:bottom w:val="none" w:sz="0" w:space="0" w:color="auto"/>
            <w:right w:val="none" w:sz="0" w:space="0" w:color="auto"/>
          </w:divBdr>
          <w:divsChild>
            <w:div w:id="184712010">
              <w:marLeft w:val="180"/>
              <w:marRight w:val="180"/>
              <w:marTop w:val="0"/>
              <w:marBottom w:val="0"/>
              <w:divBdr>
                <w:top w:val="none" w:sz="0" w:space="0" w:color="auto"/>
                <w:left w:val="none" w:sz="0" w:space="0" w:color="auto"/>
                <w:bottom w:val="none" w:sz="0" w:space="0" w:color="auto"/>
                <w:right w:val="none" w:sz="0" w:space="0" w:color="auto"/>
              </w:divBdr>
              <w:divsChild>
                <w:div w:id="913469028">
                  <w:marLeft w:val="69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 w:id="17881621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746">
          <w:marLeft w:val="0"/>
          <w:marRight w:val="0"/>
          <w:marTop w:val="0"/>
          <w:marBottom w:val="0"/>
          <w:divBdr>
            <w:top w:val="none" w:sz="0" w:space="0" w:color="auto"/>
            <w:left w:val="none" w:sz="0" w:space="0" w:color="auto"/>
            <w:bottom w:val="none" w:sz="0" w:space="0" w:color="auto"/>
            <w:right w:val="none" w:sz="0" w:space="0" w:color="auto"/>
          </w:divBdr>
          <w:divsChild>
            <w:div w:id="432824259">
              <w:marLeft w:val="180"/>
              <w:marRight w:val="180"/>
              <w:marTop w:val="0"/>
              <w:marBottom w:val="0"/>
              <w:divBdr>
                <w:top w:val="none" w:sz="0" w:space="0" w:color="auto"/>
                <w:left w:val="none" w:sz="0" w:space="0" w:color="auto"/>
                <w:bottom w:val="none" w:sz="0" w:space="0" w:color="auto"/>
                <w:right w:val="none" w:sz="0" w:space="0" w:color="auto"/>
              </w:divBdr>
              <w:divsChild>
                <w:div w:id="46690886">
                  <w:marLeft w:val="69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hegrid.org.uk/info/healthandsafety/manual.shtml" TargetMode="External"/><Relationship Id="rId18" Type="http://schemas.openxmlformats.org/officeDocument/2006/relationships/hyperlink" Target="http://www.hse.gov.uk/riddo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tuart.mcgregor@towerhamlets.gov.u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publications.teachernet.gov.uk/default.aspx?PageFunction=productdetails&amp;PageMode=publications&amp;ProductId=DFES-1448-200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uart.mcgregor@towerhamlets.gov.uk" TargetMode="External"/><Relationship Id="rId20" Type="http://schemas.openxmlformats.org/officeDocument/2006/relationships/hyperlink" Target="mailto:stuart.mcgregor@towerhamlet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fpe.org.uk/" TargetMode="External"/><Relationship Id="rId23" Type="http://schemas.openxmlformats.org/officeDocument/2006/relationships/hyperlink" Target="mailto:stuart.mcgregor@towerhamlets.gov.uk" TargetMode="External"/><Relationship Id="rId10" Type="http://schemas.openxmlformats.org/officeDocument/2006/relationships/footer" Target="footer2.xml"/><Relationship Id="rId19" Type="http://schemas.openxmlformats.org/officeDocument/2006/relationships/hyperlink" Target="mailto:stuart.mcgregor@towerhamlets.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sead.org/hsg/index.aspx" TargetMode="External"/><Relationship Id="rId22" Type="http://schemas.openxmlformats.org/officeDocument/2006/relationships/hyperlink" Target="http://www.screen-technology.co.uk/so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csf.gov.uk/14-19/index.cfm?go=site.home&amp;sid=49&amp;pid=404&amp;ctype=None&amp;ptype=Contents" TargetMode="External"/><Relationship Id="rId1" Type="http://schemas.openxmlformats.org/officeDocument/2006/relationships/hyperlink" Target="http://www.cleap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3DDE-557D-4587-A618-26743515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5870</Words>
  <Characters>33336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MODEL HEALTH AND SAFETY STATEMENT FOR schools</vt:lpstr>
    </vt:vector>
  </TitlesOfParts>
  <Company>St Johns CoE Primary School</Company>
  <LinksUpToDate>false</LinksUpToDate>
  <CharactersWithSpaces>39128</CharactersWithSpaces>
  <SharedDoc>false</SharedDoc>
  <HLinks>
    <vt:vector size="78" baseType="variant">
      <vt:variant>
        <vt:i4>3145750</vt:i4>
      </vt:variant>
      <vt:variant>
        <vt:i4>33</vt:i4>
      </vt:variant>
      <vt:variant>
        <vt:i4>0</vt:i4>
      </vt:variant>
      <vt:variant>
        <vt:i4>5</vt:i4>
      </vt:variant>
      <vt:variant>
        <vt:lpwstr>mailto:stuart.mcgregor@towerhamlets.gov.uk</vt:lpwstr>
      </vt:variant>
      <vt:variant>
        <vt:lpwstr/>
      </vt:variant>
      <vt:variant>
        <vt:i4>3145790</vt:i4>
      </vt:variant>
      <vt:variant>
        <vt:i4>30</vt:i4>
      </vt:variant>
      <vt:variant>
        <vt:i4>0</vt:i4>
      </vt:variant>
      <vt:variant>
        <vt:i4>5</vt:i4>
      </vt:variant>
      <vt:variant>
        <vt:lpwstr>http://www.screen-technology.co.uk/sos/</vt:lpwstr>
      </vt:variant>
      <vt:variant>
        <vt:lpwstr/>
      </vt:variant>
      <vt:variant>
        <vt:i4>3145750</vt:i4>
      </vt:variant>
      <vt:variant>
        <vt:i4>27</vt:i4>
      </vt:variant>
      <vt:variant>
        <vt:i4>0</vt:i4>
      </vt:variant>
      <vt:variant>
        <vt:i4>5</vt:i4>
      </vt:variant>
      <vt:variant>
        <vt:lpwstr>mailto:stuart.mcgregor@towerhamlets.gov.uk</vt:lpwstr>
      </vt:variant>
      <vt:variant>
        <vt:lpwstr/>
      </vt:variant>
      <vt:variant>
        <vt:i4>3145750</vt:i4>
      </vt:variant>
      <vt:variant>
        <vt:i4>24</vt:i4>
      </vt:variant>
      <vt:variant>
        <vt:i4>0</vt:i4>
      </vt:variant>
      <vt:variant>
        <vt:i4>5</vt:i4>
      </vt:variant>
      <vt:variant>
        <vt:lpwstr>mailto:stuart.mcgregor@towerhamlets.gov.uk</vt:lpwstr>
      </vt:variant>
      <vt:variant>
        <vt:lpwstr/>
      </vt:variant>
      <vt:variant>
        <vt:i4>3145750</vt:i4>
      </vt:variant>
      <vt:variant>
        <vt:i4>21</vt:i4>
      </vt:variant>
      <vt:variant>
        <vt:i4>0</vt:i4>
      </vt:variant>
      <vt:variant>
        <vt:i4>5</vt:i4>
      </vt:variant>
      <vt:variant>
        <vt:lpwstr>mailto:stuart.mcgregor@towerhamlets.gov.uk</vt:lpwstr>
      </vt:variant>
      <vt:variant>
        <vt:lpwstr/>
      </vt:variant>
      <vt:variant>
        <vt:i4>1179742</vt:i4>
      </vt:variant>
      <vt:variant>
        <vt:i4>18</vt:i4>
      </vt:variant>
      <vt:variant>
        <vt:i4>0</vt:i4>
      </vt:variant>
      <vt:variant>
        <vt:i4>5</vt:i4>
      </vt:variant>
      <vt:variant>
        <vt:lpwstr>http://www.hse.gov.uk/riddor/</vt:lpwstr>
      </vt:variant>
      <vt:variant>
        <vt:lpwstr/>
      </vt:variant>
      <vt:variant>
        <vt:i4>4718596</vt:i4>
      </vt:variant>
      <vt:variant>
        <vt:i4>15</vt:i4>
      </vt:variant>
      <vt:variant>
        <vt:i4>0</vt:i4>
      </vt:variant>
      <vt:variant>
        <vt:i4>5</vt:i4>
      </vt:variant>
      <vt:variant>
        <vt:lpwstr>http://publications.teachernet.gov.uk/default.aspx?PageFunction=productdetails&amp;PageMode=publications&amp;ProductId=DFES-1448-2005</vt:lpwstr>
      </vt:variant>
      <vt:variant>
        <vt:lpwstr/>
      </vt:variant>
      <vt:variant>
        <vt:i4>3145750</vt:i4>
      </vt:variant>
      <vt:variant>
        <vt:i4>12</vt:i4>
      </vt:variant>
      <vt:variant>
        <vt:i4>0</vt:i4>
      </vt:variant>
      <vt:variant>
        <vt:i4>5</vt:i4>
      </vt:variant>
      <vt:variant>
        <vt:lpwstr>mailto:Stuart.mcgregor@towerhamlets.gov.uk</vt:lpwstr>
      </vt:variant>
      <vt:variant>
        <vt:lpwstr/>
      </vt:variant>
      <vt:variant>
        <vt:i4>2293806</vt:i4>
      </vt:variant>
      <vt:variant>
        <vt:i4>9</vt:i4>
      </vt:variant>
      <vt:variant>
        <vt:i4>0</vt:i4>
      </vt:variant>
      <vt:variant>
        <vt:i4>5</vt:i4>
      </vt:variant>
      <vt:variant>
        <vt:lpwstr>http://www.afpe.org.uk/</vt:lpwstr>
      </vt:variant>
      <vt:variant>
        <vt:lpwstr/>
      </vt:variant>
      <vt:variant>
        <vt:i4>2555963</vt:i4>
      </vt:variant>
      <vt:variant>
        <vt:i4>6</vt:i4>
      </vt:variant>
      <vt:variant>
        <vt:i4>0</vt:i4>
      </vt:variant>
      <vt:variant>
        <vt:i4>5</vt:i4>
      </vt:variant>
      <vt:variant>
        <vt:lpwstr>http://www.nsead.org/hsg/index.aspx</vt:lpwstr>
      </vt:variant>
      <vt:variant>
        <vt:lpwstr/>
      </vt:variant>
      <vt:variant>
        <vt:i4>3342401</vt:i4>
      </vt:variant>
      <vt:variant>
        <vt:i4>3</vt:i4>
      </vt:variant>
      <vt:variant>
        <vt:i4>0</vt:i4>
      </vt:variant>
      <vt:variant>
        <vt:i4>5</vt:i4>
      </vt:variant>
      <vt:variant>
        <vt:lpwstr>http://www.thegrid.org.uk/info/healthandsafety/manual.shtml</vt:lpwstr>
      </vt:variant>
      <vt:variant>
        <vt:lpwstr>p</vt:lpwstr>
      </vt:variant>
      <vt:variant>
        <vt:i4>786432</vt:i4>
      </vt:variant>
      <vt:variant>
        <vt:i4>3</vt:i4>
      </vt:variant>
      <vt:variant>
        <vt:i4>0</vt:i4>
      </vt:variant>
      <vt:variant>
        <vt:i4>5</vt:i4>
      </vt:variant>
      <vt:variant>
        <vt:lpwstr>http://www.dcsf.gov.uk/14-19/index.cfm?go=site.home&amp;sid=49&amp;pid=404&amp;ctype=None&amp;ptype=Contents</vt:lpwstr>
      </vt:variant>
      <vt:variant>
        <vt:lpwstr/>
      </vt:variant>
      <vt:variant>
        <vt:i4>8126519</vt:i4>
      </vt:variant>
      <vt:variant>
        <vt:i4>0</vt:i4>
      </vt:variant>
      <vt:variant>
        <vt:i4>0</vt:i4>
      </vt:variant>
      <vt:variant>
        <vt:i4>5</vt:i4>
      </vt:variant>
      <vt:variant>
        <vt:lpwstr>http://www.cleapss.org.uk/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HEALTH AND SAFETY STATEMENT FOR schools</dc:title>
  <dc:subject>health and safety</dc:subject>
  <dc:creator>jtrudgeon</dc:creator>
  <cp:keywords>health and safety, model policy,</cp:keywords>
  <cp:lastModifiedBy>Kathy Blake</cp:lastModifiedBy>
  <cp:revision>2</cp:revision>
  <cp:lastPrinted>2019-05-20T07:02:00Z</cp:lastPrinted>
  <dcterms:created xsi:type="dcterms:W3CDTF">2025-09-12T10:37:00Z</dcterms:created>
  <dcterms:modified xsi:type="dcterms:W3CDTF">2025-09-12T10:37:00Z</dcterms:modified>
</cp:coreProperties>
</file>