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80" w:rsidRPr="00462126" w:rsidRDefault="00874080" w:rsidP="00D87E2F">
      <w:pPr>
        <w:widowControl w:val="0"/>
        <w:autoSpaceDE w:val="0"/>
        <w:autoSpaceDN w:val="0"/>
        <w:adjustRightInd w:val="0"/>
        <w:rPr>
          <w:rFonts w:ascii="Arial" w:hAnsi="Arial" w:cs="Arial"/>
          <w:b/>
          <w:szCs w:val="22"/>
        </w:rPr>
      </w:pPr>
      <w:r w:rsidRPr="00462126">
        <w:rPr>
          <w:rFonts w:ascii="Arial" w:hAnsi="Arial" w:cs="Arial"/>
          <w:b/>
          <w:szCs w:val="22"/>
        </w:rPr>
        <w:t>Introduction</w:t>
      </w:r>
    </w:p>
    <w:p w:rsidR="00E97E3A" w:rsidRPr="00E97E3A" w:rsidRDefault="009A5B23" w:rsidP="00D87E2F">
      <w:pPr>
        <w:widowControl w:val="0"/>
        <w:autoSpaceDE w:val="0"/>
        <w:autoSpaceDN w:val="0"/>
        <w:adjustRightInd w:val="0"/>
        <w:spacing w:after="120"/>
        <w:rPr>
          <w:rFonts w:ascii="Arial" w:eastAsiaTheme="minorHAnsi" w:hAnsi="Arial" w:cs="Arial"/>
          <w:color w:val="000000"/>
          <w:szCs w:val="22"/>
          <w:lang w:eastAsia="en-US"/>
        </w:rPr>
      </w:pPr>
      <w:r>
        <w:rPr>
          <w:rFonts w:ascii="Arial" w:hAnsi="Arial" w:cs="Arial"/>
          <w:szCs w:val="22"/>
        </w:rPr>
        <w:t xml:space="preserve">Our schools are </w:t>
      </w:r>
      <w:r w:rsidR="00E97E3A" w:rsidRPr="00E97E3A">
        <w:rPr>
          <w:rFonts w:ascii="Arial" w:eastAsiaTheme="minorHAnsi" w:hAnsi="Arial" w:cs="Arial"/>
          <w:color w:val="000000"/>
          <w:szCs w:val="22"/>
          <w:lang w:eastAsia="en-US"/>
        </w:rPr>
        <w:t>inclusive. We take safeguarding very seriously and all of our policies are developed with a high priority on children’s safety and in the light of our</w:t>
      </w:r>
      <w:r w:rsidR="00730C7C">
        <w:rPr>
          <w:rFonts w:ascii="Arial" w:eastAsiaTheme="minorHAnsi" w:hAnsi="Arial" w:cs="Arial"/>
          <w:color w:val="000000"/>
          <w:szCs w:val="22"/>
          <w:lang w:eastAsia="en-US"/>
        </w:rPr>
        <w:t xml:space="preserve"> </w:t>
      </w:r>
      <w:r w:rsidR="00E97E3A" w:rsidRPr="00E97E3A">
        <w:rPr>
          <w:rFonts w:ascii="Arial" w:eastAsiaTheme="minorHAnsi" w:hAnsi="Arial" w:cs="Arial"/>
          <w:color w:val="000000"/>
          <w:szCs w:val="22"/>
          <w:lang w:eastAsia="en-US"/>
        </w:rPr>
        <w:t>safeguarding policy. All of our school policies are interlinked and should be read and informed by all other policies. In particular, the SEN</w:t>
      </w:r>
      <w:r w:rsidR="00730C7C">
        <w:rPr>
          <w:rFonts w:ascii="Arial" w:eastAsiaTheme="minorHAnsi" w:hAnsi="Arial" w:cs="Arial"/>
          <w:color w:val="000000"/>
          <w:szCs w:val="22"/>
          <w:lang w:eastAsia="en-US"/>
        </w:rPr>
        <w:t xml:space="preserve"> P</w:t>
      </w:r>
      <w:r w:rsidR="00E97E3A" w:rsidRPr="00E97E3A">
        <w:rPr>
          <w:rFonts w:ascii="Arial" w:eastAsiaTheme="minorHAnsi" w:hAnsi="Arial" w:cs="Arial"/>
          <w:color w:val="000000"/>
          <w:szCs w:val="22"/>
          <w:lang w:eastAsia="en-US"/>
        </w:rPr>
        <w:t>olicy is linked to behaviour, anti-bullying, medical, teaching and learning and curriculum policies.</w:t>
      </w:r>
    </w:p>
    <w:p w:rsidR="00CF4489" w:rsidRPr="00E97E3A" w:rsidRDefault="00CF4489" w:rsidP="00D87E2F">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This SEN</w:t>
      </w:r>
      <w:r w:rsidR="00730C7C">
        <w:rPr>
          <w:rFonts w:ascii="Arial" w:eastAsiaTheme="minorHAnsi" w:hAnsi="Arial" w:cs="Arial"/>
          <w:szCs w:val="22"/>
          <w:lang w:eastAsia="en-US"/>
        </w:rPr>
        <w:t xml:space="preserve"> P</w:t>
      </w:r>
      <w:r w:rsidRPr="00E97E3A">
        <w:rPr>
          <w:rFonts w:ascii="Arial" w:eastAsiaTheme="minorHAnsi" w:hAnsi="Arial" w:cs="Arial"/>
          <w:szCs w:val="22"/>
          <w:lang w:eastAsia="en-US"/>
        </w:rPr>
        <w:t>olicy is written to comply with the 2014 Children and Families Act and its SEN Code of</w:t>
      </w:r>
      <w:r w:rsidR="00CC18DE">
        <w:rPr>
          <w:rFonts w:ascii="Arial" w:eastAsiaTheme="minorHAnsi" w:hAnsi="Arial" w:cs="Arial"/>
          <w:szCs w:val="22"/>
          <w:lang w:eastAsia="en-US"/>
        </w:rPr>
        <w:t xml:space="preserve"> </w:t>
      </w:r>
      <w:r w:rsidRPr="00E97E3A">
        <w:rPr>
          <w:rFonts w:ascii="Arial" w:eastAsiaTheme="minorHAnsi" w:hAnsi="Arial" w:cs="Arial"/>
          <w:szCs w:val="22"/>
          <w:lang w:eastAsia="en-US"/>
        </w:rPr>
        <w:t>Practice together with the Equality Act 2010.</w:t>
      </w:r>
    </w:p>
    <w:p w:rsidR="00CF4489" w:rsidRPr="00462126" w:rsidRDefault="007466DD" w:rsidP="00D87E2F">
      <w:pPr>
        <w:widowControl w:val="0"/>
        <w:autoSpaceDE w:val="0"/>
        <w:autoSpaceDN w:val="0"/>
        <w:adjustRightInd w:val="0"/>
        <w:rPr>
          <w:rFonts w:ascii="Arial" w:eastAsiaTheme="minorHAnsi" w:hAnsi="Arial" w:cs="Arial"/>
          <w:b/>
          <w:szCs w:val="22"/>
          <w:lang w:eastAsia="en-US"/>
        </w:rPr>
      </w:pPr>
      <w:r>
        <w:rPr>
          <w:rFonts w:ascii="Arial" w:eastAsiaTheme="minorHAnsi" w:hAnsi="Arial" w:cs="Arial"/>
          <w:b/>
          <w:szCs w:val="22"/>
          <w:lang w:eastAsia="en-US"/>
        </w:rPr>
        <w:t>Extracts</w:t>
      </w:r>
      <w:r w:rsidR="00CF4489" w:rsidRPr="00462126">
        <w:rPr>
          <w:rFonts w:ascii="Arial" w:eastAsiaTheme="minorHAnsi" w:hAnsi="Arial" w:cs="Arial"/>
          <w:b/>
          <w:szCs w:val="22"/>
          <w:lang w:eastAsia="en-US"/>
        </w:rPr>
        <w:t xml:space="preserve"> from the 2014 Code of Practice</w:t>
      </w:r>
      <w:r w:rsidR="00730C7C" w:rsidRPr="00462126">
        <w:rPr>
          <w:rFonts w:ascii="Arial" w:eastAsiaTheme="minorHAnsi" w:hAnsi="Arial" w:cs="Arial"/>
          <w:b/>
          <w:szCs w:val="22"/>
          <w:lang w:eastAsia="en-US"/>
        </w:rPr>
        <w:t xml:space="preserve">, </w:t>
      </w:r>
      <w:r w:rsidR="00CF4489" w:rsidRPr="00462126">
        <w:rPr>
          <w:rFonts w:ascii="Arial" w:eastAsiaTheme="minorHAnsi" w:hAnsi="Arial" w:cs="Arial"/>
          <w:b/>
          <w:szCs w:val="22"/>
          <w:lang w:eastAsia="en-US"/>
        </w:rPr>
        <w:t>September 2014</w:t>
      </w:r>
    </w:p>
    <w:p w:rsidR="00CF4489" w:rsidRPr="00462126" w:rsidRDefault="00CF4489" w:rsidP="00D87E2F">
      <w:pPr>
        <w:widowControl w:val="0"/>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Statements</w:t>
      </w:r>
      <w:r w:rsidR="009A5B23">
        <w:rPr>
          <w:rFonts w:ascii="Arial" w:eastAsiaTheme="minorHAnsi" w:hAnsi="Arial" w:cs="Arial"/>
          <w:szCs w:val="22"/>
          <w:lang w:eastAsia="en-US"/>
        </w:rPr>
        <w:t>, previously</w:t>
      </w:r>
      <w:r w:rsidRPr="00462126">
        <w:rPr>
          <w:rFonts w:ascii="Arial" w:eastAsiaTheme="minorHAnsi" w:hAnsi="Arial" w:cs="Arial"/>
          <w:szCs w:val="22"/>
          <w:lang w:eastAsia="en-US"/>
        </w:rPr>
        <w:t xml:space="preserve"> </w:t>
      </w:r>
      <w:r w:rsidR="009A5B23" w:rsidRPr="00462126">
        <w:rPr>
          <w:rFonts w:ascii="Arial" w:eastAsiaTheme="minorHAnsi" w:hAnsi="Arial" w:cs="Arial"/>
          <w:szCs w:val="22"/>
          <w:lang w:eastAsia="en-US"/>
        </w:rPr>
        <w:t>issued by the Local Authority</w:t>
      </w:r>
      <w:r w:rsidR="009A5B23">
        <w:rPr>
          <w:rFonts w:ascii="Arial" w:eastAsiaTheme="minorHAnsi" w:hAnsi="Arial" w:cs="Arial"/>
          <w:szCs w:val="22"/>
          <w:lang w:eastAsia="en-US"/>
        </w:rPr>
        <w:t>,</w:t>
      </w:r>
      <w:r w:rsidR="009A5B23"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have been replaced</w:t>
      </w:r>
      <w:r w:rsidR="0068572C"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by Education, Health and Care plans (EHC Plans) which can be used to support children from</w:t>
      </w:r>
      <w:r w:rsidR="0068572C"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birth-25 years.</w:t>
      </w:r>
    </w:p>
    <w:p w:rsidR="00CF4489" w:rsidRPr="00462126" w:rsidRDefault="00CF4489" w:rsidP="00D87E2F">
      <w:pPr>
        <w:widowControl w:val="0"/>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 xml:space="preserve">School Action and School Action Plus have been replaced by one school </w:t>
      </w:r>
      <w:r w:rsidR="009A5B23">
        <w:rPr>
          <w:rFonts w:ascii="Arial" w:eastAsiaTheme="minorHAnsi" w:hAnsi="Arial" w:cs="Arial"/>
          <w:szCs w:val="22"/>
          <w:lang w:eastAsia="en-US"/>
        </w:rPr>
        <w:t>-</w:t>
      </w:r>
      <w:r w:rsidRPr="00462126">
        <w:rPr>
          <w:rFonts w:ascii="Arial" w:eastAsiaTheme="minorHAnsi" w:hAnsi="Arial" w:cs="Arial"/>
          <w:szCs w:val="22"/>
          <w:lang w:eastAsia="en-US"/>
        </w:rPr>
        <w:t>based category of</w:t>
      </w:r>
      <w:r w:rsidR="0068572C" w:rsidRPr="00462126">
        <w:rPr>
          <w:rFonts w:ascii="Arial" w:eastAsiaTheme="minorHAnsi" w:hAnsi="Arial" w:cs="Arial"/>
          <w:szCs w:val="22"/>
          <w:lang w:eastAsia="en-US"/>
        </w:rPr>
        <w:t xml:space="preserve"> </w:t>
      </w:r>
      <w:r w:rsidR="009A5B23">
        <w:rPr>
          <w:rFonts w:ascii="Arial" w:eastAsiaTheme="minorHAnsi" w:hAnsi="Arial" w:cs="Arial"/>
          <w:szCs w:val="22"/>
          <w:lang w:eastAsia="en-US"/>
        </w:rPr>
        <w:t>n</w:t>
      </w:r>
      <w:r w:rsidRPr="00462126">
        <w:rPr>
          <w:rFonts w:ascii="Arial" w:eastAsiaTheme="minorHAnsi" w:hAnsi="Arial" w:cs="Arial"/>
          <w:szCs w:val="22"/>
          <w:lang w:eastAsia="en-US"/>
        </w:rPr>
        <w:t>eed known as Special Education Needs Support’ (SENS). All children are closely</w:t>
      </w:r>
      <w:r w:rsidR="0068572C"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monitored, and their progress tracked each term. Those at SENS are additionally tracked by</w:t>
      </w:r>
      <w:r w:rsidR="0068572C"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 xml:space="preserve">the </w:t>
      </w:r>
      <w:r w:rsidR="009A5B23">
        <w:rPr>
          <w:rFonts w:ascii="Arial" w:eastAsiaTheme="minorHAnsi" w:hAnsi="Arial" w:cs="Arial"/>
          <w:szCs w:val="22"/>
          <w:lang w:eastAsia="en-US"/>
        </w:rPr>
        <w:t>SENCo</w:t>
      </w:r>
      <w:r w:rsidRPr="00462126">
        <w:rPr>
          <w:rFonts w:ascii="Arial" w:eastAsiaTheme="minorHAnsi" w:hAnsi="Arial" w:cs="Arial"/>
          <w:szCs w:val="22"/>
          <w:lang w:eastAsia="en-US"/>
        </w:rPr>
        <w:t>.</w:t>
      </w:r>
    </w:p>
    <w:p w:rsidR="00CF4489" w:rsidRPr="00462126" w:rsidRDefault="00CF4489" w:rsidP="00D87E2F">
      <w:pPr>
        <w:widowControl w:val="0"/>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There are four broad categories of SEN:</w:t>
      </w:r>
    </w:p>
    <w:p w:rsidR="00CF4489" w:rsidRPr="00CC18DE" w:rsidRDefault="00CF4489" w:rsidP="00D87E2F">
      <w:pPr>
        <w:pStyle w:val="ListParagraph"/>
        <w:widowControl w:val="0"/>
        <w:numPr>
          <w:ilvl w:val="1"/>
          <w:numId w:val="30"/>
        </w:numPr>
        <w:autoSpaceDE w:val="0"/>
        <w:autoSpaceDN w:val="0"/>
        <w:adjustRightInd w:val="0"/>
        <w:spacing w:after="120"/>
        <w:contextualSpacing w:val="0"/>
        <w:rPr>
          <w:rFonts w:ascii="Arial" w:eastAsiaTheme="minorHAnsi" w:hAnsi="Arial" w:cs="Arial"/>
          <w:szCs w:val="22"/>
          <w:lang w:eastAsia="en-US"/>
        </w:rPr>
      </w:pPr>
      <w:r w:rsidRPr="00CC18DE">
        <w:rPr>
          <w:rFonts w:ascii="Arial" w:eastAsiaTheme="minorHAnsi" w:hAnsi="Arial" w:cs="Arial"/>
          <w:szCs w:val="22"/>
          <w:lang w:eastAsia="en-US"/>
        </w:rPr>
        <w:t>communication and interaction</w:t>
      </w:r>
    </w:p>
    <w:p w:rsidR="00CF4489" w:rsidRPr="00CC18DE" w:rsidRDefault="00CF4489" w:rsidP="00D87E2F">
      <w:pPr>
        <w:pStyle w:val="ListParagraph"/>
        <w:widowControl w:val="0"/>
        <w:numPr>
          <w:ilvl w:val="1"/>
          <w:numId w:val="30"/>
        </w:numPr>
        <w:autoSpaceDE w:val="0"/>
        <w:autoSpaceDN w:val="0"/>
        <w:adjustRightInd w:val="0"/>
        <w:spacing w:after="120"/>
        <w:contextualSpacing w:val="0"/>
        <w:rPr>
          <w:rFonts w:ascii="Arial" w:eastAsiaTheme="minorHAnsi" w:hAnsi="Arial" w:cs="Arial"/>
          <w:szCs w:val="22"/>
          <w:lang w:eastAsia="en-US"/>
        </w:rPr>
      </w:pPr>
      <w:r w:rsidRPr="00CC18DE">
        <w:rPr>
          <w:rFonts w:ascii="Arial" w:eastAsiaTheme="minorHAnsi" w:hAnsi="Arial" w:cs="Arial"/>
          <w:szCs w:val="22"/>
          <w:lang w:eastAsia="en-US"/>
        </w:rPr>
        <w:t>cognition and learning</w:t>
      </w:r>
    </w:p>
    <w:p w:rsidR="00CF4489" w:rsidRPr="00CC18DE" w:rsidRDefault="00CF4489" w:rsidP="00D87E2F">
      <w:pPr>
        <w:pStyle w:val="ListParagraph"/>
        <w:widowControl w:val="0"/>
        <w:numPr>
          <w:ilvl w:val="1"/>
          <w:numId w:val="30"/>
        </w:numPr>
        <w:autoSpaceDE w:val="0"/>
        <w:autoSpaceDN w:val="0"/>
        <w:adjustRightInd w:val="0"/>
        <w:spacing w:after="120"/>
        <w:contextualSpacing w:val="0"/>
        <w:rPr>
          <w:rFonts w:ascii="Arial" w:eastAsiaTheme="minorHAnsi" w:hAnsi="Arial" w:cs="Arial"/>
          <w:szCs w:val="22"/>
          <w:lang w:eastAsia="en-US"/>
        </w:rPr>
      </w:pPr>
      <w:r w:rsidRPr="00CC18DE">
        <w:rPr>
          <w:rFonts w:ascii="Arial" w:eastAsiaTheme="minorHAnsi" w:hAnsi="Arial" w:cs="Arial"/>
          <w:szCs w:val="22"/>
          <w:lang w:eastAsia="en-US"/>
        </w:rPr>
        <w:t>social, emotional and mental health</w:t>
      </w:r>
    </w:p>
    <w:p w:rsidR="00CF4489" w:rsidRPr="00CC18DE" w:rsidRDefault="00CF4489" w:rsidP="00D87E2F">
      <w:pPr>
        <w:pStyle w:val="ListParagraph"/>
        <w:widowControl w:val="0"/>
        <w:numPr>
          <w:ilvl w:val="1"/>
          <w:numId w:val="30"/>
        </w:numPr>
        <w:autoSpaceDE w:val="0"/>
        <w:autoSpaceDN w:val="0"/>
        <w:adjustRightInd w:val="0"/>
        <w:spacing w:after="120"/>
        <w:contextualSpacing w:val="0"/>
        <w:rPr>
          <w:rFonts w:ascii="Arial" w:eastAsiaTheme="minorHAnsi" w:hAnsi="Arial" w:cs="Arial"/>
          <w:szCs w:val="22"/>
          <w:lang w:eastAsia="en-US"/>
        </w:rPr>
      </w:pPr>
      <w:r w:rsidRPr="00CC18DE">
        <w:rPr>
          <w:rFonts w:ascii="Arial" w:eastAsiaTheme="minorHAnsi" w:hAnsi="Arial" w:cs="Arial"/>
          <w:szCs w:val="22"/>
          <w:lang w:eastAsia="en-US"/>
        </w:rPr>
        <w:t>physical and sensory.</w:t>
      </w:r>
    </w:p>
    <w:p w:rsidR="00CF4489" w:rsidRPr="00E97E3A" w:rsidRDefault="00CF4489" w:rsidP="00D87E2F">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We have children in all these categories of SEN.</w:t>
      </w:r>
    </w:p>
    <w:p w:rsidR="0068572C" w:rsidRPr="00462126" w:rsidRDefault="0068572C" w:rsidP="00D87E2F">
      <w:pPr>
        <w:widowControl w:val="0"/>
        <w:autoSpaceDE w:val="0"/>
        <w:autoSpaceDN w:val="0"/>
        <w:adjustRightInd w:val="0"/>
        <w:ind w:left="709" w:hanging="709"/>
        <w:rPr>
          <w:rFonts w:ascii="Arial" w:eastAsiaTheme="minorHAnsi" w:hAnsi="Arial" w:cs="Arial"/>
          <w:b/>
          <w:szCs w:val="22"/>
          <w:lang w:eastAsia="en-US"/>
        </w:rPr>
      </w:pPr>
      <w:r w:rsidRPr="00462126">
        <w:rPr>
          <w:rFonts w:ascii="Arial" w:eastAsiaTheme="minorHAnsi" w:hAnsi="Arial" w:cs="Arial"/>
          <w:b/>
          <w:szCs w:val="22"/>
          <w:lang w:eastAsia="en-US"/>
        </w:rPr>
        <w:t>Defining SEN</w:t>
      </w:r>
    </w:p>
    <w:p w:rsidR="0068572C" w:rsidRPr="00E97E3A" w:rsidRDefault="0068572C" w:rsidP="00D87E2F">
      <w:pPr>
        <w:widowControl w:val="0"/>
        <w:autoSpaceDE w:val="0"/>
        <w:autoSpaceDN w:val="0"/>
        <w:adjustRightInd w:val="0"/>
        <w:spacing w:after="120"/>
        <w:ind w:left="709" w:hanging="709"/>
        <w:rPr>
          <w:rFonts w:ascii="Arial" w:eastAsiaTheme="minorHAnsi" w:hAnsi="Arial" w:cs="Arial"/>
          <w:szCs w:val="22"/>
          <w:lang w:eastAsia="en-US"/>
        </w:rPr>
      </w:pPr>
      <w:r w:rsidRPr="00E97E3A">
        <w:rPr>
          <w:rFonts w:ascii="Arial" w:eastAsiaTheme="minorHAnsi" w:hAnsi="Arial" w:cs="Arial"/>
          <w:szCs w:val="22"/>
          <w:lang w:eastAsia="en-US"/>
        </w:rPr>
        <w:t>The 2014 Code of Practice says that:</w:t>
      </w:r>
    </w:p>
    <w:p w:rsidR="005E356B" w:rsidRPr="00E54254" w:rsidRDefault="0068572C" w:rsidP="00D87E2F">
      <w:pPr>
        <w:widowControl w:val="0"/>
        <w:autoSpaceDE w:val="0"/>
        <w:autoSpaceDN w:val="0"/>
        <w:adjustRightInd w:val="0"/>
        <w:spacing w:after="120"/>
        <w:ind w:left="360"/>
        <w:rPr>
          <w:rFonts w:ascii="Arial" w:eastAsiaTheme="minorHAnsi" w:hAnsi="Arial" w:cs="Arial"/>
          <w:szCs w:val="22"/>
          <w:lang w:eastAsia="en-US"/>
        </w:rPr>
      </w:pPr>
      <w:r w:rsidRPr="00E54254">
        <w:rPr>
          <w:rFonts w:ascii="Arial" w:eastAsiaTheme="minorHAnsi" w:hAnsi="Arial" w:cs="Arial"/>
          <w:i/>
          <w:szCs w:val="22"/>
          <w:lang w:eastAsia="en-US"/>
        </w:rPr>
        <w:t>A person has SEN if they have a learning difficulty or disability which calls for special educational</w:t>
      </w:r>
      <w:r w:rsidR="00E54254" w:rsidRPr="00E54254">
        <w:rPr>
          <w:rFonts w:ascii="Arial" w:eastAsiaTheme="minorHAnsi" w:hAnsi="Arial" w:cs="Arial"/>
          <w:i/>
          <w:szCs w:val="22"/>
          <w:lang w:eastAsia="en-US"/>
        </w:rPr>
        <w:t xml:space="preserve"> </w:t>
      </w:r>
      <w:r w:rsidRPr="00E54254">
        <w:rPr>
          <w:rFonts w:ascii="Arial" w:eastAsiaTheme="minorHAnsi" w:hAnsi="Arial" w:cs="Arial"/>
          <w:i/>
          <w:szCs w:val="22"/>
          <w:lang w:eastAsia="en-US"/>
        </w:rPr>
        <w:t>provision to be made for him or her. At compulsory school age this means he or she has a</w:t>
      </w:r>
      <w:r w:rsidR="00E54254" w:rsidRPr="00E54254">
        <w:rPr>
          <w:rFonts w:ascii="Arial" w:eastAsiaTheme="minorHAnsi" w:hAnsi="Arial" w:cs="Arial"/>
          <w:i/>
          <w:szCs w:val="22"/>
          <w:lang w:eastAsia="en-US"/>
        </w:rPr>
        <w:t xml:space="preserve"> </w:t>
      </w:r>
      <w:r w:rsidRPr="00E54254">
        <w:rPr>
          <w:rFonts w:ascii="Arial" w:eastAsiaTheme="minorHAnsi" w:hAnsi="Arial" w:cs="Arial"/>
          <w:i/>
          <w:szCs w:val="22"/>
          <w:lang w:eastAsia="en-US"/>
        </w:rPr>
        <w:t>significantly greater difficulty in learning than the majority of others the same age, or, has a disability</w:t>
      </w:r>
      <w:r w:rsidR="00874080">
        <w:rPr>
          <w:rFonts w:ascii="Arial" w:eastAsiaTheme="minorHAnsi" w:hAnsi="Arial" w:cs="Arial"/>
          <w:i/>
          <w:szCs w:val="22"/>
          <w:lang w:eastAsia="en-US"/>
        </w:rPr>
        <w:t xml:space="preserve"> </w:t>
      </w:r>
      <w:r w:rsidRPr="00E54254">
        <w:rPr>
          <w:rFonts w:ascii="Arial" w:eastAsiaTheme="minorHAnsi" w:hAnsi="Arial" w:cs="Arial"/>
          <w:i/>
          <w:szCs w:val="22"/>
          <w:lang w:eastAsia="en-US"/>
        </w:rPr>
        <w:t>which prevents or hinders him or her from making use of facilities of a kind generally provided for</w:t>
      </w:r>
      <w:r w:rsidR="00E54254" w:rsidRPr="00E54254">
        <w:rPr>
          <w:rFonts w:ascii="Arial" w:eastAsiaTheme="minorHAnsi" w:hAnsi="Arial" w:cs="Arial"/>
          <w:i/>
          <w:szCs w:val="22"/>
          <w:lang w:eastAsia="en-US"/>
        </w:rPr>
        <w:t xml:space="preserve"> </w:t>
      </w:r>
      <w:r w:rsidRPr="00E54254">
        <w:rPr>
          <w:rFonts w:ascii="Arial" w:eastAsiaTheme="minorHAnsi" w:hAnsi="Arial" w:cs="Arial"/>
          <w:i/>
          <w:szCs w:val="22"/>
          <w:lang w:eastAsia="en-US"/>
        </w:rPr>
        <w:t>others of the same age in mainstream schools.</w:t>
      </w:r>
      <w:r w:rsidRPr="00E54254">
        <w:rPr>
          <w:rFonts w:ascii="Arial" w:eastAsiaTheme="minorHAnsi" w:hAnsi="Arial" w:cs="Arial"/>
          <w:szCs w:val="22"/>
          <w:lang w:eastAsia="en-US"/>
        </w:rPr>
        <w:t xml:space="preserve"> </w:t>
      </w:r>
    </w:p>
    <w:p w:rsidR="0068572C" w:rsidRPr="00E97E3A" w:rsidRDefault="00874080" w:rsidP="00D87E2F">
      <w:pPr>
        <w:widowControl w:val="0"/>
        <w:autoSpaceDE w:val="0"/>
        <w:autoSpaceDN w:val="0"/>
        <w:adjustRightInd w:val="0"/>
        <w:spacing w:after="120"/>
        <w:rPr>
          <w:rFonts w:ascii="Arial" w:eastAsiaTheme="minorHAnsi" w:hAnsi="Arial" w:cs="Arial"/>
          <w:szCs w:val="22"/>
          <w:lang w:eastAsia="en-US"/>
        </w:rPr>
      </w:pPr>
      <w:r>
        <w:rPr>
          <w:rFonts w:ascii="Arial" w:eastAsiaTheme="minorHAnsi" w:hAnsi="Arial" w:cs="Arial"/>
          <w:szCs w:val="22"/>
          <w:lang w:eastAsia="en-US"/>
        </w:rPr>
        <w:t>(</w:t>
      </w:r>
      <w:r w:rsidR="0068572C" w:rsidRPr="00E97E3A">
        <w:rPr>
          <w:rFonts w:ascii="Arial" w:eastAsiaTheme="minorHAnsi" w:hAnsi="Arial" w:cs="Arial"/>
          <w:szCs w:val="22"/>
          <w:lang w:eastAsia="en-US"/>
        </w:rPr>
        <w:t>Taken from 2014 SEN Code of Practice: 0 to 25 Years</w:t>
      </w:r>
      <w:r>
        <w:rPr>
          <w:rFonts w:ascii="Arial" w:eastAsiaTheme="minorHAnsi" w:hAnsi="Arial" w:cs="Arial"/>
          <w:szCs w:val="22"/>
          <w:lang w:eastAsia="en-US"/>
        </w:rPr>
        <w:t>)</w:t>
      </w:r>
    </w:p>
    <w:p w:rsidR="0068572C" w:rsidRPr="00462126" w:rsidRDefault="00874080" w:rsidP="00D87E2F">
      <w:pPr>
        <w:widowControl w:val="0"/>
        <w:autoSpaceDE w:val="0"/>
        <w:autoSpaceDN w:val="0"/>
        <w:adjustRightInd w:val="0"/>
        <w:rPr>
          <w:rFonts w:ascii="Arial" w:eastAsiaTheme="minorHAnsi" w:hAnsi="Arial" w:cs="Arial"/>
          <w:b/>
          <w:szCs w:val="22"/>
          <w:lang w:eastAsia="en-US"/>
        </w:rPr>
      </w:pPr>
      <w:r w:rsidRPr="00462126">
        <w:rPr>
          <w:rFonts w:ascii="Arial" w:eastAsiaTheme="minorHAnsi" w:hAnsi="Arial" w:cs="Arial"/>
          <w:b/>
          <w:szCs w:val="22"/>
          <w:lang w:eastAsia="en-US"/>
        </w:rPr>
        <w:t>O</w:t>
      </w:r>
      <w:r w:rsidR="0068572C" w:rsidRPr="00462126">
        <w:rPr>
          <w:rFonts w:ascii="Arial" w:eastAsiaTheme="minorHAnsi" w:hAnsi="Arial" w:cs="Arial"/>
          <w:b/>
          <w:szCs w:val="22"/>
          <w:lang w:eastAsia="en-US"/>
        </w:rPr>
        <w:t>bjectives</w:t>
      </w:r>
    </w:p>
    <w:p w:rsidR="005E356B" w:rsidRPr="00730C7C" w:rsidRDefault="0068572C"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sidRPr="00730C7C">
        <w:rPr>
          <w:rFonts w:ascii="Arial" w:eastAsiaTheme="minorHAnsi" w:hAnsi="Arial" w:cs="Arial"/>
          <w:szCs w:val="22"/>
          <w:lang w:eastAsia="en-US"/>
        </w:rPr>
        <w:t>To identify, at the earliest possible opportunity, barriers to learning and participation for</w:t>
      </w:r>
      <w:r w:rsidR="005E356B" w:rsidRPr="00730C7C">
        <w:rPr>
          <w:rFonts w:ascii="Arial" w:eastAsiaTheme="minorHAnsi" w:hAnsi="Arial" w:cs="Arial"/>
          <w:szCs w:val="22"/>
          <w:lang w:eastAsia="en-US"/>
        </w:rPr>
        <w:t xml:space="preserve"> </w:t>
      </w:r>
      <w:r w:rsidRPr="00730C7C">
        <w:rPr>
          <w:rFonts w:ascii="Arial" w:eastAsiaTheme="minorHAnsi" w:hAnsi="Arial" w:cs="Arial"/>
          <w:szCs w:val="22"/>
          <w:lang w:eastAsia="en-US"/>
        </w:rPr>
        <w:t xml:space="preserve">pupils with SEN; </w:t>
      </w:r>
    </w:p>
    <w:p w:rsidR="0068572C" w:rsidRPr="00730C7C" w:rsidRDefault="0068572C"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sidRPr="00730C7C">
        <w:rPr>
          <w:rFonts w:ascii="Arial" w:eastAsiaTheme="minorHAnsi" w:hAnsi="Arial" w:cs="Arial"/>
          <w:szCs w:val="22"/>
          <w:lang w:eastAsia="en-US"/>
        </w:rPr>
        <w:t>To ensure that every child experiences success in their learning and achieves to the highest</w:t>
      </w:r>
      <w:r w:rsidR="005E356B" w:rsidRPr="00730C7C">
        <w:rPr>
          <w:rFonts w:ascii="Arial" w:eastAsiaTheme="minorHAnsi" w:hAnsi="Arial" w:cs="Arial"/>
          <w:szCs w:val="22"/>
          <w:lang w:eastAsia="en-US"/>
        </w:rPr>
        <w:t xml:space="preserve"> </w:t>
      </w:r>
      <w:r w:rsidRPr="00730C7C">
        <w:rPr>
          <w:rFonts w:ascii="Arial" w:eastAsiaTheme="minorHAnsi" w:hAnsi="Arial" w:cs="Arial"/>
          <w:szCs w:val="22"/>
          <w:lang w:eastAsia="en-US"/>
        </w:rPr>
        <w:t>possible standard;</w:t>
      </w:r>
    </w:p>
    <w:p w:rsidR="00730C7C" w:rsidRDefault="0068572C"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sidRPr="00730C7C">
        <w:rPr>
          <w:rFonts w:ascii="Arial" w:eastAsiaTheme="minorHAnsi" w:hAnsi="Arial" w:cs="Arial"/>
          <w:szCs w:val="22"/>
          <w:lang w:eastAsia="en-US"/>
        </w:rPr>
        <w:t>To enable all children to participate in lessons fully and effectively</w:t>
      </w:r>
      <w:r w:rsidR="005C53B0">
        <w:rPr>
          <w:rFonts w:ascii="Arial" w:eastAsiaTheme="minorHAnsi" w:hAnsi="Arial" w:cs="Arial"/>
          <w:szCs w:val="22"/>
          <w:lang w:eastAsia="en-US"/>
        </w:rPr>
        <w:t>;</w:t>
      </w:r>
    </w:p>
    <w:p w:rsidR="00D5475F" w:rsidRPr="00730C7C" w:rsidRDefault="0068572C"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sectPr w:rsidR="00D5475F" w:rsidRPr="00730C7C" w:rsidSect="00E54254">
          <w:headerReference w:type="default" r:id="rId8"/>
          <w:footerReference w:type="default" r:id="rId9"/>
          <w:pgSz w:w="11906" w:h="16838"/>
          <w:pgMar w:top="1440" w:right="1247" w:bottom="1134" w:left="1247" w:header="709" w:footer="709" w:gutter="0"/>
          <w:cols w:space="708"/>
          <w:docGrid w:linePitch="360"/>
        </w:sectPr>
      </w:pPr>
      <w:r w:rsidRPr="00730C7C">
        <w:rPr>
          <w:rFonts w:ascii="Arial" w:eastAsiaTheme="minorHAnsi" w:hAnsi="Arial" w:cs="Arial"/>
          <w:szCs w:val="22"/>
          <w:lang w:eastAsia="en-US"/>
        </w:rPr>
        <w:t>To value and encourage the contribution of all children to the life of the school</w:t>
      </w:r>
      <w:r w:rsidR="005C53B0">
        <w:rPr>
          <w:rFonts w:ascii="Arial" w:eastAsiaTheme="minorHAnsi" w:hAnsi="Arial" w:cs="Arial"/>
          <w:szCs w:val="22"/>
          <w:lang w:eastAsia="en-US"/>
        </w:rPr>
        <w:t>;</w:t>
      </w:r>
    </w:p>
    <w:p w:rsidR="0068572C" w:rsidRPr="00730C7C" w:rsidRDefault="0068572C"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sidRPr="00730C7C">
        <w:rPr>
          <w:rFonts w:ascii="Arial" w:eastAsiaTheme="minorHAnsi" w:hAnsi="Arial" w:cs="Arial"/>
          <w:szCs w:val="22"/>
          <w:lang w:eastAsia="en-US"/>
        </w:rPr>
        <w:t>To work in partnership with parents</w:t>
      </w:r>
      <w:r w:rsidR="005C53B0">
        <w:rPr>
          <w:rFonts w:ascii="Arial" w:eastAsiaTheme="minorHAnsi" w:hAnsi="Arial" w:cs="Arial"/>
          <w:szCs w:val="22"/>
          <w:lang w:eastAsia="en-US"/>
        </w:rPr>
        <w:t>;</w:t>
      </w:r>
    </w:p>
    <w:p w:rsidR="0068572C" w:rsidRDefault="0068572C"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sidRPr="00730C7C">
        <w:rPr>
          <w:rFonts w:ascii="Arial" w:eastAsiaTheme="minorHAnsi" w:hAnsi="Arial" w:cs="Arial"/>
          <w:szCs w:val="22"/>
          <w:lang w:eastAsia="en-US"/>
        </w:rPr>
        <w:t>To work with the Governing Body to enable them to fulfil their statutory monitoring role</w:t>
      </w:r>
      <w:r w:rsidR="005E356B" w:rsidRPr="00730C7C">
        <w:rPr>
          <w:rFonts w:ascii="Arial" w:eastAsiaTheme="minorHAnsi" w:hAnsi="Arial" w:cs="Arial"/>
          <w:szCs w:val="22"/>
          <w:lang w:eastAsia="en-US"/>
        </w:rPr>
        <w:t xml:space="preserve"> </w:t>
      </w:r>
      <w:r w:rsidRPr="00730C7C">
        <w:rPr>
          <w:rFonts w:ascii="Arial" w:eastAsiaTheme="minorHAnsi" w:hAnsi="Arial" w:cs="Arial"/>
          <w:szCs w:val="22"/>
          <w:lang w:eastAsia="en-US"/>
        </w:rPr>
        <w:t>with regard to the Policy Statement for SEND</w:t>
      </w:r>
      <w:r w:rsidR="005C53B0">
        <w:rPr>
          <w:rFonts w:ascii="Arial" w:eastAsiaTheme="minorHAnsi" w:hAnsi="Arial" w:cs="Arial"/>
          <w:szCs w:val="22"/>
          <w:lang w:eastAsia="en-US"/>
        </w:rPr>
        <w:t>;</w:t>
      </w:r>
    </w:p>
    <w:p w:rsidR="00D92AAF" w:rsidRDefault="00D92AAF"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Pr>
          <w:rFonts w:ascii="Arial" w:eastAsiaTheme="minorHAnsi" w:hAnsi="Arial" w:cs="Arial"/>
          <w:szCs w:val="22"/>
          <w:lang w:eastAsia="en-US"/>
        </w:rPr>
        <w:t>To ensure that the school has a person-centred culture so that a child with SEN is encouraged to participate in all of the decision</w:t>
      </w:r>
      <w:r w:rsidR="005C53B0">
        <w:rPr>
          <w:rFonts w:ascii="Arial" w:eastAsiaTheme="minorHAnsi" w:hAnsi="Arial" w:cs="Arial"/>
          <w:szCs w:val="22"/>
          <w:lang w:eastAsia="en-US"/>
        </w:rPr>
        <w:t>-</w:t>
      </w:r>
      <w:r>
        <w:rPr>
          <w:rFonts w:ascii="Arial" w:eastAsiaTheme="minorHAnsi" w:hAnsi="Arial" w:cs="Arial"/>
          <w:szCs w:val="22"/>
          <w:lang w:eastAsia="en-US"/>
        </w:rPr>
        <w:t>making processes</w:t>
      </w:r>
      <w:r w:rsidR="005C53B0">
        <w:rPr>
          <w:rFonts w:ascii="Arial" w:eastAsiaTheme="minorHAnsi" w:hAnsi="Arial" w:cs="Arial"/>
          <w:szCs w:val="22"/>
          <w:lang w:eastAsia="en-US"/>
        </w:rPr>
        <w:t>;</w:t>
      </w:r>
    </w:p>
    <w:p w:rsidR="00D92AAF" w:rsidRPr="00730C7C" w:rsidRDefault="00D92AAF"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Pr>
          <w:rFonts w:ascii="Arial" w:eastAsiaTheme="minorHAnsi" w:hAnsi="Arial" w:cs="Arial"/>
          <w:szCs w:val="22"/>
          <w:lang w:eastAsia="en-US"/>
        </w:rPr>
        <w:t>To work in partnership with parents to ensure they play a key role in enabling their children to achieve their potential</w:t>
      </w:r>
      <w:r w:rsidR="005C53B0">
        <w:rPr>
          <w:rFonts w:ascii="Arial" w:eastAsiaTheme="minorHAnsi" w:hAnsi="Arial" w:cs="Arial"/>
          <w:szCs w:val="22"/>
          <w:lang w:eastAsia="en-US"/>
        </w:rPr>
        <w:t>;</w:t>
      </w:r>
    </w:p>
    <w:p w:rsidR="0068572C" w:rsidRPr="00730C7C" w:rsidRDefault="0068572C"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sidRPr="00730C7C">
        <w:rPr>
          <w:rFonts w:ascii="Arial" w:eastAsiaTheme="minorHAnsi" w:hAnsi="Arial" w:cs="Arial"/>
          <w:szCs w:val="22"/>
          <w:lang w:eastAsia="en-US"/>
        </w:rPr>
        <w:t>To work closely with external support agencies, where appropriate, to support the need of</w:t>
      </w:r>
      <w:r w:rsidR="005E356B" w:rsidRPr="00730C7C">
        <w:rPr>
          <w:rFonts w:ascii="Arial" w:eastAsiaTheme="minorHAnsi" w:hAnsi="Arial" w:cs="Arial"/>
          <w:szCs w:val="22"/>
          <w:lang w:eastAsia="en-US"/>
        </w:rPr>
        <w:t xml:space="preserve"> </w:t>
      </w:r>
      <w:r w:rsidRPr="00730C7C">
        <w:rPr>
          <w:rFonts w:ascii="Arial" w:eastAsiaTheme="minorHAnsi" w:hAnsi="Arial" w:cs="Arial"/>
          <w:szCs w:val="22"/>
          <w:lang w:eastAsia="en-US"/>
        </w:rPr>
        <w:t>individual pupils</w:t>
      </w:r>
      <w:r w:rsidR="005C53B0">
        <w:rPr>
          <w:rFonts w:ascii="Arial" w:eastAsiaTheme="minorHAnsi" w:hAnsi="Arial" w:cs="Arial"/>
          <w:szCs w:val="22"/>
          <w:lang w:eastAsia="en-US"/>
        </w:rPr>
        <w:t>;</w:t>
      </w:r>
    </w:p>
    <w:p w:rsidR="0068572C" w:rsidRPr="00730C7C" w:rsidRDefault="0068572C" w:rsidP="00D87E2F">
      <w:pPr>
        <w:pStyle w:val="ListParagraph"/>
        <w:widowControl w:val="0"/>
        <w:numPr>
          <w:ilvl w:val="0"/>
          <w:numId w:val="37"/>
        </w:numPr>
        <w:autoSpaceDE w:val="0"/>
        <w:autoSpaceDN w:val="0"/>
        <w:adjustRightInd w:val="0"/>
        <w:spacing w:after="120"/>
        <w:rPr>
          <w:rFonts w:ascii="Arial" w:eastAsiaTheme="minorHAnsi" w:hAnsi="Arial" w:cs="Arial"/>
          <w:szCs w:val="22"/>
          <w:lang w:eastAsia="en-US"/>
        </w:rPr>
      </w:pPr>
      <w:r w:rsidRPr="00730C7C">
        <w:rPr>
          <w:rFonts w:ascii="Arial" w:eastAsiaTheme="minorHAnsi" w:hAnsi="Arial" w:cs="Arial"/>
          <w:szCs w:val="22"/>
          <w:lang w:eastAsia="en-US"/>
        </w:rPr>
        <w:t>To ensure that all staff have access to training and advice to support quality teaching and</w:t>
      </w:r>
      <w:r w:rsidR="005E356B" w:rsidRPr="00730C7C">
        <w:rPr>
          <w:rFonts w:ascii="Arial" w:eastAsiaTheme="minorHAnsi" w:hAnsi="Arial" w:cs="Arial"/>
          <w:szCs w:val="22"/>
          <w:lang w:eastAsia="en-US"/>
        </w:rPr>
        <w:t xml:space="preserve"> </w:t>
      </w:r>
      <w:r w:rsidRPr="00730C7C">
        <w:rPr>
          <w:rFonts w:ascii="Arial" w:eastAsiaTheme="minorHAnsi" w:hAnsi="Arial" w:cs="Arial"/>
          <w:szCs w:val="22"/>
          <w:lang w:eastAsia="en-US"/>
        </w:rPr>
        <w:t>learning for all pupils</w:t>
      </w:r>
      <w:r w:rsidR="005C53B0">
        <w:rPr>
          <w:rFonts w:ascii="Arial" w:eastAsiaTheme="minorHAnsi" w:hAnsi="Arial" w:cs="Arial"/>
          <w:szCs w:val="22"/>
          <w:lang w:eastAsia="en-US"/>
        </w:rPr>
        <w:t>.</w:t>
      </w:r>
    </w:p>
    <w:p w:rsidR="0068572C" w:rsidRPr="00E97E3A" w:rsidRDefault="0068572C" w:rsidP="00D87E2F">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Around </w:t>
      </w:r>
      <w:r w:rsidR="005E356B" w:rsidRPr="00E97E3A">
        <w:rPr>
          <w:rFonts w:ascii="Arial" w:eastAsiaTheme="minorHAnsi" w:hAnsi="Arial" w:cs="Arial"/>
          <w:szCs w:val="22"/>
          <w:lang w:eastAsia="en-US"/>
        </w:rPr>
        <w:t>25</w:t>
      </w:r>
      <w:r w:rsidRPr="00E97E3A">
        <w:rPr>
          <w:rFonts w:ascii="Arial" w:eastAsiaTheme="minorHAnsi" w:hAnsi="Arial" w:cs="Arial"/>
          <w:szCs w:val="22"/>
          <w:lang w:eastAsia="en-US"/>
        </w:rPr>
        <w:t>% of our children are either at SENS (SEN support) or have statements/ EHC Plans</w:t>
      </w:r>
      <w:r w:rsidR="007466DD">
        <w:rPr>
          <w:rFonts w:ascii="Arial" w:eastAsiaTheme="minorHAnsi" w:hAnsi="Arial" w:cs="Arial"/>
          <w:szCs w:val="22"/>
          <w:lang w:eastAsia="en-US"/>
        </w:rPr>
        <w:t xml:space="preserve"> </w:t>
      </w:r>
      <w:r w:rsidRPr="00E97E3A">
        <w:rPr>
          <w:rFonts w:ascii="Arial" w:eastAsiaTheme="minorHAnsi" w:hAnsi="Arial" w:cs="Arial"/>
          <w:szCs w:val="22"/>
          <w:lang w:eastAsia="en-US"/>
        </w:rPr>
        <w:t xml:space="preserve">(Education, Health and Care Plans). This is </w:t>
      </w:r>
      <w:r w:rsidR="005E356B" w:rsidRPr="00E97E3A">
        <w:rPr>
          <w:rFonts w:ascii="Arial" w:eastAsiaTheme="minorHAnsi" w:hAnsi="Arial" w:cs="Arial"/>
          <w:szCs w:val="22"/>
          <w:lang w:eastAsia="en-US"/>
        </w:rPr>
        <w:t>above</w:t>
      </w:r>
      <w:r w:rsidRPr="00E97E3A">
        <w:rPr>
          <w:rFonts w:ascii="Arial" w:eastAsiaTheme="minorHAnsi" w:hAnsi="Arial" w:cs="Arial"/>
          <w:szCs w:val="22"/>
          <w:lang w:eastAsia="en-US"/>
        </w:rPr>
        <w:t xml:space="preserve"> the national average </w:t>
      </w:r>
      <w:r w:rsidR="005E356B" w:rsidRPr="00E97E3A">
        <w:rPr>
          <w:rFonts w:ascii="Arial" w:eastAsiaTheme="minorHAnsi" w:hAnsi="Arial" w:cs="Arial"/>
          <w:szCs w:val="22"/>
          <w:lang w:eastAsia="en-US"/>
        </w:rPr>
        <w:t>and</w:t>
      </w:r>
      <w:r w:rsidRPr="00E97E3A">
        <w:rPr>
          <w:rFonts w:ascii="Arial" w:eastAsiaTheme="minorHAnsi" w:hAnsi="Arial" w:cs="Arial"/>
          <w:szCs w:val="22"/>
          <w:lang w:eastAsia="en-US"/>
        </w:rPr>
        <w:t xml:space="preserve"> means that all </w:t>
      </w:r>
      <w:r w:rsidR="00D5475F">
        <w:rPr>
          <w:rFonts w:ascii="Arial" w:eastAsiaTheme="minorHAnsi" w:hAnsi="Arial" w:cs="Arial"/>
          <w:szCs w:val="22"/>
          <w:lang w:eastAsia="en-US"/>
        </w:rPr>
        <w:t>t</w:t>
      </w:r>
      <w:r w:rsidRPr="00E97E3A">
        <w:rPr>
          <w:rFonts w:ascii="Arial" w:eastAsiaTheme="minorHAnsi" w:hAnsi="Arial" w:cs="Arial"/>
          <w:szCs w:val="22"/>
          <w:lang w:eastAsia="en-US"/>
        </w:rPr>
        <w:t>eachers</w:t>
      </w:r>
      <w:r w:rsidR="00D5475F">
        <w:rPr>
          <w:rFonts w:ascii="Arial" w:eastAsiaTheme="minorHAnsi" w:hAnsi="Arial" w:cs="Arial"/>
          <w:szCs w:val="22"/>
          <w:lang w:eastAsia="en-US"/>
        </w:rPr>
        <w:t xml:space="preserve"> </w:t>
      </w:r>
      <w:r w:rsidRPr="00E97E3A">
        <w:rPr>
          <w:rFonts w:ascii="Arial" w:eastAsiaTheme="minorHAnsi" w:hAnsi="Arial" w:cs="Arial"/>
          <w:szCs w:val="22"/>
          <w:lang w:eastAsia="en-US"/>
        </w:rPr>
        <w:t xml:space="preserve">expect to have children with </w:t>
      </w:r>
      <w:r w:rsidR="005E356B" w:rsidRPr="00E97E3A">
        <w:rPr>
          <w:rFonts w:ascii="Arial" w:eastAsiaTheme="minorHAnsi" w:hAnsi="Arial" w:cs="Arial"/>
          <w:szCs w:val="22"/>
          <w:lang w:eastAsia="en-US"/>
        </w:rPr>
        <w:t>a range of</w:t>
      </w:r>
      <w:r w:rsidR="003D75C3">
        <w:rPr>
          <w:rFonts w:ascii="Arial" w:eastAsiaTheme="minorHAnsi" w:hAnsi="Arial" w:cs="Arial"/>
          <w:szCs w:val="22"/>
          <w:lang w:eastAsia="en-US"/>
        </w:rPr>
        <w:t xml:space="preserve"> SEN</w:t>
      </w:r>
      <w:r w:rsidRPr="00E97E3A">
        <w:rPr>
          <w:rFonts w:ascii="Arial" w:eastAsiaTheme="minorHAnsi" w:hAnsi="Arial" w:cs="Arial"/>
          <w:szCs w:val="22"/>
          <w:lang w:eastAsia="en-US"/>
        </w:rPr>
        <w:t xml:space="preserve"> in their classes.</w:t>
      </w:r>
      <w:r w:rsidR="005E356B" w:rsidRPr="00E97E3A">
        <w:rPr>
          <w:rFonts w:ascii="Arial" w:eastAsiaTheme="minorHAnsi" w:hAnsi="Arial" w:cs="Arial"/>
          <w:szCs w:val="22"/>
          <w:lang w:eastAsia="en-US"/>
        </w:rPr>
        <w:t xml:space="preserve"> </w:t>
      </w:r>
    </w:p>
    <w:p w:rsidR="0068572C" w:rsidRPr="00E97E3A" w:rsidRDefault="0068572C"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Types of SEN which </w:t>
      </w:r>
      <w:r w:rsidR="005C53B0">
        <w:rPr>
          <w:rFonts w:ascii="Arial" w:eastAsiaTheme="minorHAnsi" w:hAnsi="Arial" w:cs="Arial"/>
          <w:szCs w:val="22"/>
          <w:lang w:eastAsia="en-US"/>
        </w:rPr>
        <w:t>our pupils</w:t>
      </w:r>
      <w:r w:rsidRPr="00E97E3A">
        <w:rPr>
          <w:rFonts w:ascii="Arial" w:eastAsiaTheme="minorHAnsi" w:hAnsi="Arial" w:cs="Arial"/>
          <w:szCs w:val="22"/>
          <w:lang w:eastAsia="en-US"/>
        </w:rPr>
        <w:t xml:space="preserve"> currently have, include children with a</w:t>
      </w:r>
      <w:r w:rsidR="00FC68AB">
        <w:rPr>
          <w:rFonts w:ascii="Arial" w:eastAsiaTheme="minorHAnsi" w:hAnsi="Arial" w:cs="Arial"/>
          <w:szCs w:val="22"/>
          <w:lang w:eastAsia="en-US"/>
        </w:rPr>
        <w:t xml:space="preserve"> </w:t>
      </w:r>
      <w:r w:rsidRPr="00E97E3A">
        <w:rPr>
          <w:rFonts w:ascii="Arial" w:eastAsiaTheme="minorHAnsi" w:hAnsi="Arial" w:cs="Arial"/>
          <w:szCs w:val="22"/>
          <w:lang w:eastAsia="en-US"/>
        </w:rPr>
        <w:t>diagnosis as well as those with learning profiles consistent with the diagnosis:</w:t>
      </w:r>
    </w:p>
    <w:p w:rsidR="0068572C" w:rsidRPr="00462126" w:rsidRDefault="0068572C" w:rsidP="00E4091B">
      <w:pPr>
        <w:pStyle w:val="ListParagraph"/>
        <w:widowControl w:val="0"/>
        <w:numPr>
          <w:ilvl w:val="0"/>
          <w:numId w:val="38"/>
        </w:numPr>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Communication and Interaction</w:t>
      </w:r>
      <w:r w:rsidR="003D75C3" w:rsidRPr="00462126">
        <w:rPr>
          <w:rFonts w:ascii="Arial" w:eastAsiaTheme="minorHAnsi" w:hAnsi="Arial" w:cs="Arial"/>
          <w:szCs w:val="22"/>
          <w:lang w:eastAsia="en-US"/>
        </w:rPr>
        <w:t xml:space="preserve">: </w:t>
      </w:r>
      <w:r w:rsidRPr="00462126">
        <w:rPr>
          <w:rFonts w:ascii="Arial" w:eastAsiaTheme="minorHAnsi" w:hAnsi="Arial" w:cs="Arial"/>
          <w:i/>
          <w:szCs w:val="22"/>
          <w:lang w:eastAsia="en-US"/>
        </w:rPr>
        <w:t>autistic spectrum and language disorders</w:t>
      </w:r>
    </w:p>
    <w:p w:rsidR="005E356B" w:rsidRPr="00462126" w:rsidRDefault="0068572C" w:rsidP="00E4091B">
      <w:pPr>
        <w:pStyle w:val="ListParagraph"/>
        <w:widowControl w:val="0"/>
        <w:numPr>
          <w:ilvl w:val="0"/>
          <w:numId w:val="38"/>
        </w:numPr>
        <w:autoSpaceDE w:val="0"/>
        <w:autoSpaceDN w:val="0"/>
        <w:adjustRightInd w:val="0"/>
        <w:spacing w:after="120"/>
        <w:rPr>
          <w:rFonts w:ascii="Arial" w:eastAsiaTheme="minorHAnsi" w:hAnsi="Arial" w:cs="Arial"/>
          <w:i/>
          <w:szCs w:val="22"/>
          <w:lang w:eastAsia="en-US"/>
        </w:rPr>
      </w:pPr>
      <w:r w:rsidRPr="00462126">
        <w:rPr>
          <w:rFonts w:ascii="Arial" w:eastAsiaTheme="minorHAnsi" w:hAnsi="Arial" w:cs="Arial"/>
          <w:szCs w:val="22"/>
          <w:lang w:eastAsia="en-US"/>
        </w:rPr>
        <w:t>Cognition</w:t>
      </w:r>
      <w:r w:rsidR="005E356B" w:rsidRPr="00462126">
        <w:rPr>
          <w:rFonts w:ascii="Arial" w:eastAsiaTheme="minorHAnsi" w:hAnsi="Arial" w:cs="Arial"/>
          <w:szCs w:val="22"/>
          <w:lang w:eastAsia="en-US"/>
        </w:rPr>
        <w:t xml:space="preserve"> and Learning</w:t>
      </w:r>
      <w:r w:rsidR="003D75C3" w:rsidRPr="00462126">
        <w:rPr>
          <w:rFonts w:ascii="Arial" w:eastAsiaTheme="minorHAnsi" w:hAnsi="Arial" w:cs="Arial"/>
          <w:szCs w:val="22"/>
          <w:lang w:eastAsia="en-US"/>
        </w:rPr>
        <w:t xml:space="preserve">: </w:t>
      </w:r>
      <w:r w:rsidR="005E356B" w:rsidRPr="00462126">
        <w:rPr>
          <w:rFonts w:ascii="Arial" w:eastAsiaTheme="minorHAnsi" w:hAnsi="Arial" w:cs="Arial"/>
          <w:i/>
          <w:szCs w:val="22"/>
          <w:lang w:eastAsia="en-US"/>
        </w:rPr>
        <w:t>dyslexia, dyspraxia</w:t>
      </w:r>
      <w:r w:rsidR="008D447E" w:rsidRPr="00462126">
        <w:rPr>
          <w:rFonts w:ascii="Arial" w:eastAsiaTheme="minorHAnsi" w:hAnsi="Arial" w:cs="Arial"/>
          <w:i/>
          <w:szCs w:val="22"/>
          <w:lang w:eastAsia="en-US"/>
        </w:rPr>
        <w:t xml:space="preserve">, </w:t>
      </w:r>
      <w:r w:rsidR="005E356B" w:rsidRPr="00462126">
        <w:rPr>
          <w:rFonts w:ascii="Arial" w:eastAsiaTheme="minorHAnsi" w:hAnsi="Arial" w:cs="Arial"/>
          <w:i/>
          <w:szCs w:val="22"/>
          <w:lang w:eastAsia="en-US"/>
        </w:rPr>
        <w:t>moderate learning difficulties, global developmental delay.</w:t>
      </w:r>
    </w:p>
    <w:p w:rsidR="005E356B" w:rsidRPr="00462126" w:rsidRDefault="005E356B" w:rsidP="00E4091B">
      <w:pPr>
        <w:pStyle w:val="ListParagraph"/>
        <w:widowControl w:val="0"/>
        <w:numPr>
          <w:ilvl w:val="0"/>
          <w:numId w:val="38"/>
        </w:numPr>
        <w:autoSpaceDE w:val="0"/>
        <w:autoSpaceDN w:val="0"/>
        <w:adjustRightInd w:val="0"/>
        <w:spacing w:after="120"/>
        <w:rPr>
          <w:rFonts w:ascii="Arial" w:eastAsiaTheme="minorHAnsi" w:hAnsi="Arial" w:cs="Arial"/>
          <w:i/>
          <w:szCs w:val="22"/>
          <w:lang w:eastAsia="en-US"/>
        </w:rPr>
      </w:pPr>
      <w:r w:rsidRPr="00462126">
        <w:rPr>
          <w:rFonts w:ascii="Arial" w:eastAsiaTheme="minorHAnsi" w:hAnsi="Arial" w:cs="Arial"/>
          <w:szCs w:val="22"/>
          <w:lang w:eastAsia="en-US"/>
        </w:rPr>
        <w:t>Social, Emotional and Mental Health</w:t>
      </w:r>
      <w:r w:rsidR="003D75C3" w:rsidRPr="00462126">
        <w:rPr>
          <w:rFonts w:ascii="Arial" w:eastAsiaTheme="minorHAnsi" w:hAnsi="Arial" w:cs="Arial"/>
          <w:szCs w:val="22"/>
          <w:lang w:eastAsia="en-US"/>
        </w:rPr>
        <w:t xml:space="preserve">: </w:t>
      </w:r>
      <w:r w:rsidRPr="00462126">
        <w:rPr>
          <w:rFonts w:ascii="Arial" w:eastAsiaTheme="minorHAnsi" w:hAnsi="Arial" w:cs="Arial"/>
          <w:i/>
          <w:szCs w:val="22"/>
          <w:lang w:eastAsia="en-US"/>
        </w:rPr>
        <w:t xml:space="preserve">ADHD, ADD, attachment disorders, emotional difficulties, mental health difficulties </w:t>
      </w:r>
    </w:p>
    <w:p w:rsidR="005E356B" w:rsidRPr="00462126" w:rsidRDefault="005E356B" w:rsidP="00E4091B">
      <w:pPr>
        <w:pStyle w:val="ListParagraph"/>
        <w:widowControl w:val="0"/>
        <w:numPr>
          <w:ilvl w:val="0"/>
          <w:numId w:val="38"/>
        </w:numPr>
        <w:autoSpaceDE w:val="0"/>
        <w:autoSpaceDN w:val="0"/>
        <w:adjustRightInd w:val="0"/>
        <w:spacing w:after="120"/>
        <w:rPr>
          <w:rFonts w:ascii="Arial" w:eastAsiaTheme="minorHAnsi" w:hAnsi="Arial" w:cs="Arial"/>
          <w:i/>
          <w:szCs w:val="22"/>
          <w:lang w:eastAsia="en-US"/>
        </w:rPr>
      </w:pPr>
      <w:r w:rsidRPr="00462126">
        <w:rPr>
          <w:rFonts w:ascii="Arial" w:eastAsiaTheme="minorHAnsi" w:hAnsi="Arial" w:cs="Arial"/>
          <w:szCs w:val="22"/>
          <w:lang w:eastAsia="en-US"/>
        </w:rPr>
        <w:t>Physical and Sensory</w:t>
      </w:r>
      <w:r w:rsidR="003D75C3" w:rsidRPr="00462126">
        <w:rPr>
          <w:rFonts w:ascii="Arial" w:eastAsiaTheme="minorHAnsi" w:hAnsi="Arial" w:cs="Arial"/>
          <w:szCs w:val="22"/>
          <w:lang w:eastAsia="en-US"/>
        </w:rPr>
        <w:t xml:space="preserve">: </w:t>
      </w:r>
      <w:r w:rsidR="00447929" w:rsidRPr="00462126">
        <w:rPr>
          <w:rFonts w:ascii="Arial" w:eastAsiaTheme="minorHAnsi" w:hAnsi="Arial" w:cs="Arial"/>
          <w:i/>
          <w:szCs w:val="22"/>
          <w:lang w:eastAsia="en-US"/>
        </w:rPr>
        <w:t>Hearing impaired</w:t>
      </w:r>
      <w:r w:rsidRPr="00462126">
        <w:rPr>
          <w:rFonts w:ascii="Arial" w:eastAsiaTheme="minorHAnsi" w:hAnsi="Arial" w:cs="Arial"/>
          <w:i/>
          <w:szCs w:val="22"/>
          <w:lang w:eastAsia="en-US"/>
        </w:rPr>
        <w:t>,</w:t>
      </w:r>
      <w:r w:rsidR="00447929" w:rsidRPr="00462126">
        <w:rPr>
          <w:rFonts w:ascii="Arial" w:eastAsiaTheme="minorHAnsi" w:hAnsi="Arial" w:cs="Arial"/>
          <w:i/>
          <w:szCs w:val="22"/>
          <w:lang w:eastAsia="en-US"/>
        </w:rPr>
        <w:t xml:space="preserve"> </w:t>
      </w:r>
      <w:r w:rsidR="008D447E" w:rsidRPr="00462126">
        <w:rPr>
          <w:rFonts w:ascii="Arial" w:eastAsiaTheme="minorHAnsi" w:hAnsi="Arial" w:cs="Arial"/>
          <w:i/>
          <w:szCs w:val="22"/>
          <w:lang w:eastAsia="en-US"/>
        </w:rPr>
        <w:t>g</w:t>
      </w:r>
      <w:r w:rsidR="00447929" w:rsidRPr="00462126">
        <w:rPr>
          <w:rFonts w:ascii="Arial" w:eastAsiaTheme="minorHAnsi" w:hAnsi="Arial" w:cs="Arial"/>
          <w:i/>
          <w:szCs w:val="22"/>
          <w:lang w:eastAsia="en-US"/>
        </w:rPr>
        <w:t xml:space="preserve">lue Ear </w:t>
      </w:r>
    </w:p>
    <w:p w:rsidR="0068572C" w:rsidRPr="00462126" w:rsidRDefault="005E356B" w:rsidP="00E4091B">
      <w:pPr>
        <w:pStyle w:val="ListParagraph"/>
        <w:widowControl w:val="0"/>
        <w:numPr>
          <w:ilvl w:val="0"/>
          <w:numId w:val="38"/>
        </w:numPr>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Medical Needs</w:t>
      </w:r>
      <w:r w:rsidR="003D75C3" w:rsidRPr="00462126">
        <w:rPr>
          <w:rFonts w:ascii="Arial" w:eastAsiaTheme="minorHAnsi" w:hAnsi="Arial" w:cs="Arial"/>
          <w:szCs w:val="22"/>
          <w:lang w:eastAsia="en-US"/>
        </w:rPr>
        <w:t xml:space="preserve">: </w:t>
      </w:r>
      <w:r w:rsidRPr="00462126">
        <w:rPr>
          <w:rFonts w:ascii="Arial" w:eastAsiaTheme="minorHAnsi" w:hAnsi="Arial" w:cs="Arial"/>
          <w:i/>
          <w:szCs w:val="22"/>
          <w:lang w:eastAsia="en-US"/>
        </w:rPr>
        <w:t xml:space="preserve">• </w:t>
      </w:r>
      <w:r w:rsidR="00F65CE3" w:rsidRPr="00462126">
        <w:rPr>
          <w:rFonts w:ascii="Arial" w:eastAsiaTheme="minorHAnsi" w:hAnsi="Arial" w:cs="Arial"/>
          <w:i/>
          <w:szCs w:val="22"/>
          <w:lang w:eastAsia="en-US"/>
        </w:rPr>
        <w:t>Epilepsy, febrile</w:t>
      </w:r>
      <w:r w:rsidR="004268D8" w:rsidRPr="00462126">
        <w:rPr>
          <w:rFonts w:ascii="Arial" w:eastAsiaTheme="minorHAnsi" w:hAnsi="Arial" w:cs="Arial"/>
          <w:i/>
          <w:szCs w:val="22"/>
          <w:lang w:eastAsia="en-US"/>
        </w:rPr>
        <w:t xml:space="preserve"> seizures, pulmonary valve stenosis, supraventricular </w:t>
      </w:r>
      <w:r w:rsidR="00AA46B1" w:rsidRPr="00462126">
        <w:rPr>
          <w:rFonts w:ascii="Arial" w:eastAsiaTheme="minorHAnsi" w:hAnsi="Arial" w:cs="Arial"/>
          <w:i/>
          <w:szCs w:val="22"/>
          <w:lang w:eastAsia="en-US"/>
        </w:rPr>
        <w:t>tachycardia</w:t>
      </w:r>
      <w:r w:rsidR="004268D8" w:rsidRPr="00462126">
        <w:rPr>
          <w:rFonts w:ascii="Arial" w:eastAsiaTheme="minorHAnsi" w:hAnsi="Arial" w:cs="Arial"/>
          <w:i/>
          <w:szCs w:val="22"/>
          <w:lang w:eastAsia="en-US"/>
        </w:rPr>
        <w:t xml:space="preserve">, </w:t>
      </w:r>
      <w:r w:rsidR="00F65CE3" w:rsidRPr="00462126">
        <w:rPr>
          <w:rFonts w:ascii="Arial" w:eastAsiaTheme="minorHAnsi" w:hAnsi="Arial" w:cs="Arial"/>
          <w:i/>
          <w:szCs w:val="22"/>
          <w:lang w:eastAsia="en-US"/>
        </w:rPr>
        <w:t>eczema</w:t>
      </w:r>
      <w:r w:rsidR="004268D8" w:rsidRPr="00462126">
        <w:rPr>
          <w:rFonts w:ascii="Arial" w:eastAsiaTheme="minorHAnsi" w:hAnsi="Arial" w:cs="Arial"/>
          <w:i/>
          <w:szCs w:val="22"/>
          <w:lang w:eastAsia="en-US"/>
        </w:rPr>
        <w:t xml:space="preserve">, coarctation of the aorta, hole in the heart, parotitis, </w:t>
      </w:r>
      <w:r w:rsidR="00AA46B1" w:rsidRPr="00462126">
        <w:rPr>
          <w:rFonts w:ascii="Arial" w:eastAsiaTheme="minorHAnsi" w:hAnsi="Arial" w:cs="Arial"/>
          <w:i/>
          <w:szCs w:val="22"/>
          <w:lang w:eastAsia="en-US"/>
        </w:rPr>
        <w:t>Tourette’s</w:t>
      </w:r>
      <w:r w:rsidRPr="00462126">
        <w:rPr>
          <w:rFonts w:ascii="Arial" w:eastAsiaTheme="minorHAnsi" w:hAnsi="Arial" w:cs="Arial"/>
          <w:i/>
          <w:szCs w:val="22"/>
          <w:lang w:eastAsia="en-US"/>
        </w:rPr>
        <w:t xml:space="preserve"> and </w:t>
      </w:r>
      <w:r w:rsidR="00447929" w:rsidRPr="00462126">
        <w:rPr>
          <w:rFonts w:ascii="Arial" w:eastAsiaTheme="minorHAnsi" w:hAnsi="Arial" w:cs="Arial"/>
          <w:i/>
          <w:szCs w:val="22"/>
          <w:lang w:eastAsia="en-US"/>
        </w:rPr>
        <w:t>severe allergies</w:t>
      </w:r>
    </w:p>
    <w:p w:rsidR="00447929" w:rsidRPr="00462126" w:rsidRDefault="00447929" w:rsidP="00E4091B">
      <w:pPr>
        <w:widowControl w:val="0"/>
        <w:autoSpaceDE w:val="0"/>
        <w:autoSpaceDN w:val="0"/>
        <w:adjustRightInd w:val="0"/>
        <w:rPr>
          <w:rFonts w:ascii="Arial" w:eastAsiaTheme="minorHAnsi" w:hAnsi="Arial" w:cs="Arial"/>
          <w:b/>
          <w:szCs w:val="22"/>
          <w:lang w:eastAsia="en-US"/>
        </w:rPr>
      </w:pPr>
      <w:r w:rsidRPr="00462126">
        <w:rPr>
          <w:rFonts w:ascii="Arial" w:eastAsiaTheme="minorHAnsi" w:hAnsi="Arial" w:cs="Arial"/>
          <w:b/>
          <w:szCs w:val="22"/>
          <w:lang w:eastAsia="en-US"/>
        </w:rPr>
        <w:t>Identifying children at SENS (SEN Support)</w:t>
      </w:r>
    </w:p>
    <w:p w:rsidR="00447929" w:rsidRPr="00E97E3A" w:rsidRDefault="00447929"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Children with SEN are identified by one of three assessment routes all of which are part of the overall approach to monitoring progress of all pupils:</w:t>
      </w:r>
    </w:p>
    <w:p w:rsidR="00447929" w:rsidRPr="00E4091B" w:rsidRDefault="00447929" w:rsidP="00E4091B">
      <w:pPr>
        <w:widowControl w:val="0"/>
        <w:autoSpaceDE w:val="0"/>
        <w:autoSpaceDN w:val="0"/>
        <w:adjustRightInd w:val="0"/>
        <w:rPr>
          <w:rFonts w:ascii="Arial" w:eastAsiaTheme="minorHAnsi" w:hAnsi="Arial" w:cs="Arial"/>
          <w:szCs w:val="22"/>
          <w:lang w:eastAsia="en-US"/>
        </w:rPr>
      </w:pPr>
      <w:r w:rsidRPr="00E4091B">
        <w:rPr>
          <w:rFonts w:ascii="Arial" w:eastAsiaTheme="minorHAnsi" w:hAnsi="Arial" w:cs="Arial"/>
          <w:szCs w:val="22"/>
          <w:lang w:eastAsia="en-US"/>
        </w:rPr>
        <w:t>The progress of every child is monitored at half-termly pupil progress meetings.</w:t>
      </w:r>
    </w:p>
    <w:p w:rsidR="00447929" w:rsidRPr="00462126" w:rsidRDefault="00447929" w:rsidP="00E4091B">
      <w:pPr>
        <w:pStyle w:val="ListParagraph"/>
        <w:widowControl w:val="0"/>
        <w:numPr>
          <w:ilvl w:val="0"/>
          <w:numId w:val="18"/>
        </w:numPr>
        <w:autoSpaceDE w:val="0"/>
        <w:autoSpaceDN w:val="0"/>
        <w:adjustRightInd w:val="0"/>
        <w:spacing w:after="120"/>
        <w:ind w:left="709" w:hanging="436"/>
        <w:rPr>
          <w:rFonts w:ascii="Arial" w:eastAsiaTheme="minorHAnsi" w:hAnsi="Arial" w:cs="Arial"/>
          <w:szCs w:val="22"/>
          <w:lang w:eastAsia="en-US"/>
        </w:rPr>
      </w:pPr>
      <w:r w:rsidRPr="00462126">
        <w:rPr>
          <w:rFonts w:ascii="Arial" w:eastAsiaTheme="minorHAnsi" w:hAnsi="Arial" w:cs="Arial"/>
          <w:szCs w:val="22"/>
          <w:lang w:eastAsia="en-US"/>
        </w:rPr>
        <w:t>Where children are identified as not making progress in spite of Quality First Teaching they are discussed</w:t>
      </w:r>
      <w:r w:rsidR="00841A3D"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 xml:space="preserve">with the </w:t>
      </w:r>
      <w:r w:rsidR="0020445F">
        <w:rPr>
          <w:rFonts w:ascii="Arial" w:eastAsiaTheme="minorHAnsi" w:hAnsi="Arial" w:cs="Arial"/>
          <w:szCs w:val="22"/>
          <w:lang w:eastAsia="en-US"/>
        </w:rPr>
        <w:t>SENCo</w:t>
      </w:r>
      <w:r w:rsidRPr="00462126">
        <w:rPr>
          <w:rFonts w:ascii="Arial" w:eastAsiaTheme="minorHAnsi" w:hAnsi="Arial" w:cs="Arial"/>
          <w:szCs w:val="22"/>
          <w:lang w:eastAsia="en-US"/>
        </w:rPr>
        <w:t xml:space="preserve"> and a plan of action is agreed.</w:t>
      </w:r>
    </w:p>
    <w:p w:rsidR="00447929" w:rsidRPr="00E97E3A" w:rsidRDefault="00447929" w:rsidP="00E4091B">
      <w:pPr>
        <w:pStyle w:val="ListParagraph"/>
        <w:widowControl w:val="0"/>
        <w:numPr>
          <w:ilvl w:val="1"/>
          <w:numId w:val="16"/>
        </w:numPr>
        <w:autoSpaceDE w:val="0"/>
        <w:autoSpaceDN w:val="0"/>
        <w:adjustRightInd w:val="0"/>
        <w:spacing w:after="120"/>
        <w:ind w:left="709" w:hanging="425"/>
        <w:rPr>
          <w:rFonts w:ascii="Arial" w:eastAsiaTheme="minorHAnsi" w:hAnsi="Arial" w:cs="Arial"/>
          <w:szCs w:val="22"/>
          <w:lang w:eastAsia="en-US"/>
        </w:rPr>
      </w:pPr>
      <w:r w:rsidRPr="00E97E3A">
        <w:rPr>
          <w:rFonts w:ascii="Arial" w:eastAsiaTheme="minorHAnsi" w:hAnsi="Arial" w:cs="Arial"/>
          <w:szCs w:val="22"/>
          <w:lang w:eastAsia="en-US"/>
        </w:rPr>
        <w:t>Class teachers are continually aware of children’s learning. If they observe that a child, as recommended by the 2014 Code of Practice, is making less than expected progress, given their age and individual circumstances, they will seek to identify a cause.</w:t>
      </w:r>
    </w:p>
    <w:p w:rsidR="00447929" w:rsidRPr="005E27E6" w:rsidRDefault="00447929" w:rsidP="00E4091B">
      <w:pPr>
        <w:pStyle w:val="ListParagraph"/>
        <w:widowControl w:val="0"/>
        <w:numPr>
          <w:ilvl w:val="0"/>
          <w:numId w:val="16"/>
        </w:numPr>
        <w:autoSpaceDE w:val="0"/>
        <w:autoSpaceDN w:val="0"/>
        <w:adjustRightInd w:val="0"/>
        <w:spacing w:after="120"/>
        <w:ind w:left="709" w:hanging="425"/>
        <w:rPr>
          <w:rFonts w:ascii="Arial" w:eastAsiaTheme="minorHAnsi" w:hAnsi="Arial" w:cs="Arial"/>
          <w:szCs w:val="22"/>
          <w:lang w:eastAsia="en-US"/>
        </w:rPr>
      </w:pPr>
      <w:r w:rsidRPr="005E27E6">
        <w:rPr>
          <w:rFonts w:ascii="Arial" w:eastAsiaTheme="minorHAnsi" w:hAnsi="Arial" w:cs="Arial"/>
          <w:szCs w:val="22"/>
          <w:lang w:eastAsia="en-US"/>
        </w:rPr>
        <w:t>This can be characterised by progress which:</w:t>
      </w:r>
    </w:p>
    <w:p w:rsidR="00447929" w:rsidRPr="00E97E3A" w:rsidRDefault="00447929" w:rsidP="00E4091B">
      <w:pPr>
        <w:pStyle w:val="ListParagraph"/>
        <w:widowControl w:val="0"/>
        <w:numPr>
          <w:ilvl w:val="0"/>
          <w:numId w:val="45"/>
        </w:numPr>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is significantly slower than that of their peers starting from the same baseline</w:t>
      </w:r>
    </w:p>
    <w:p w:rsidR="00447929" w:rsidRPr="00E97E3A" w:rsidRDefault="00447929" w:rsidP="00E4091B">
      <w:pPr>
        <w:pStyle w:val="ListParagraph"/>
        <w:widowControl w:val="0"/>
        <w:numPr>
          <w:ilvl w:val="0"/>
          <w:numId w:val="45"/>
        </w:numPr>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fails to match or better the child’s previous rate of progress</w:t>
      </w:r>
    </w:p>
    <w:p w:rsidR="00447929" w:rsidRPr="005E27E6" w:rsidRDefault="00447929" w:rsidP="00E4091B">
      <w:pPr>
        <w:pStyle w:val="ListParagraph"/>
        <w:widowControl w:val="0"/>
        <w:numPr>
          <w:ilvl w:val="0"/>
          <w:numId w:val="45"/>
        </w:numPr>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szCs w:val="22"/>
          <w:lang w:eastAsia="en-US"/>
        </w:rPr>
        <w:t>fails to close the attainment gap between the child and their peers</w:t>
      </w:r>
    </w:p>
    <w:p w:rsidR="00447929" w:rsidRPr="00E4091B" w:rsidRDefault="00447929" w:rsidP="00E4091B">
      <w:pPr>
        <w:widowControl w:val="0"/>
        <w:autoSpaceDE w:val="0"/>
        <w:autoSpaceDN w:val="0"/>
        <w:adjustRightInd w:val="0"/>
        <w:spacing w:after="120"/>
        <w:rPr>
          <w:rFonts w:ascii="Arial" w:eastAsiaTheme="minorHAnsi" w:hAnsi="Arial" w:cs="Arial"/>
          <w:szCs w:val="22"/>
          <w:lang w:eastAsia="en-US"/>
        </w:rPr>
      </w:pPr>
      <w:r w:rsidRPr="00E4091B">
        <w:rPr>
          <w:rFonts w:ascii="Arial" w:eastAsiaTheme="minorHAnsi" w:hAnsi="Arial" w:cs="Arial"/>
          <w:szCs w:val="22"/>
          <w:lang w:eastAsia="en-US"/>
        </w:rPr>
        <w:t>Parents sometimes ask us to look more closely at their child’s learning. We take all parental requests seriously and investigate them all. Frequently, the concern can be addressed by Quality First Teaching or some parental support. Otherwise, the child is placed at SEN on our SEN register.</w:t>
      </w:r>
    </w:p>
    <w:p w:rsidR="009B721F" w:rsidRDefault="00447929" w:rsidP="00E4091B">
      <w:pPr>
        <w:pStyle w:val="ListParagraph"/>
        <w:widowControl w:val="0"/>
        <w:numPr>
          <w:ilvl w:val="0"/>
          <w:numId w:val="21"/>
        </w:numPr>
        <w:autoSpaceDE w:val="0"/>
        <w:autoSpaceDN w:val="0"/>
        <w:adjustRightInd w:val="0"/>
        <w:spacing w:after="120"/>
        <w:ind w:left="709" w:hanging="425"/>
        <w:rPr>
          <w:rFonts w:ascii="Arial" w:eastAsiaTheme="minorHAnsi" w:hAnsi="Arial" w:cs="Arial"/>
          <w:szCs w:val="22"/>
          <w:lang w:eastAsia="en-US"/>
        </w:rPr>
      </w:pPr>
      <w:r w:rsidRPr="005E27E6">
        <w:rPr>
          <w:rFonts w:ascii="Arial" w:eastAsiaTheme="minorHAnsi" w:hAnsi="Arial" w:cs="Arial"/>
          <w:szCs w:val="22"/>
          <w:lang w:eastAsia="en-US"/>
        </w:rPr>
        <w:t xml:space="preserve">The </w:t>
      </w:r>
      <w:r w:rsidR="00801EA3">
        <w:rPr>
          <w:rFonts w:ascii="Arial" w:eastAsiaTheme="minorHAnsi" w:hAnsi="Arial" w:cs="Arial"/>
          <w:szCs w:val="22"/>
          <w:lang w:eastAsia="en-US"/>
        </w:rPr>
        <w:t>SENCo</w:t>
      </w:r>
      <w:r w:rsidRPr="005E27E6">
        <w:rPr>
          <w:rFonts w:ascii="Arial" w:eastAsiaTheme="minorHAnsi" w:hAnsi="Arial" w:cs="Arial"/>
          <w:szCs w:val="22"/>
          <w:lang w:eastAsia="en-US"/>
        </w:rPr>
        <w:t xml:space="preserve"> is qualified to undertake a range of standardised tests with children. She can</w:t>
      </w:r>
      <w:r w:rsidR="005E27E6" w:rsidRPr="005E27E6">
        <w:rPr>
          <w:rFonts w:ascii="Arial" w:eastAsiaTheme="minorHAnsi" w:hAnsi="Arial" w:cs="Arial"/>
          <w:szCs w:val="22"/>
          <w:lang w:eastAsia="en-US"/>
        </w:rPr>
        <w:t xml:space="preserve"> </w:t>
      </w:r>
      <w:r w:rsidRPr="005E27E6">
        <w:rPr>
          <w:rFonts w:ascii="Arial" w:eastAsiaTheme="minorHAnsi" w:hAnsi="Arial" w:cs="Arial"/>
          <w:szCs w:val="22"/>
          <w:lang w:eastAsia="en-US"/>
        </w:rPr>
        <w:t xml:space="preserve">use these assessments to add to and inform teachers’ own </w:t>
      </w:r>
      <w:r w:rsidR="005E27E6" w:rsidRPr="005E27E6">
        <w:rPr>
          <w:rFonts w:ascii="Arial" w:eastAsiaTheme="minorHAnsi" w:hAnsi="Arial" w:cs="Arial"/>
          <w:szCs w:val="22"/>
          <w:lang w:eastAsia="en-US"/>
        </w:rPr>
        <w:t>u</w:t>
      </w:r>
      <w:r w:rsidRPr="005E27E6">
        <w:rPr>
          <w:rFonts w:ascii="Arial" w:eastAsiaTheme="minorHAnsi" w:hAnsi="Arial" w:cs="Arial"/>
          <w:szCs w:val="22"/>
          <w:lang w:eastAsia="en-US"/>
        </w:rPr>
        <w:t>nderstanding and assessments of a</w:t>
      </w:r>
      <w:r w:rsidR="005E27E6" w:rsidRPr="005E27E6">
        <w:rPr>
          <w:rFonts w:ascii="Arial" w:eastAsiaTheme="minorHAnsi" w:hAnsi="Arial" w:cs="Arial"/>
          <w:szCs w:val="22"/>
          <w:lang w:eastAsia="en-US"/>
        </w:rPr>
        <w:t xml:space="preserve"> </w:t>
      </w:r>
      <w:r w:rsidRPr="005E27E6">
        <w:rPr>
          <w:rFonts w:ascii="Arial" w:eastAsiaTheme="minorHAnsi" w:hAnsi="Arial" w:cs="Arial"/>
          <w:szCs w:val="22"/>
          <w:lang w:eastAsia="en-US"/>
        </w:rPr>
        <w:t>child.</w:t>
      </w:r>
    </w:p>
    <w:p w:rsidR="00447929" w:rsidRPr="00E4091B" w:rsidRDefault="00447929" w:rsidP="00E4091B">
      <w:pPr>
        <w:widowControl w:val="0"/>
        <w:autoSpaceDE w:val="0"/>
        <w:autoSpaceDN w:val="0"/>
        <w:adjustRightInd w:val="0"/>
        <w:spacing w:after="120"/>
        <w:rPr>
          <w:rFonts w:ascii="Arial" w:eastAsiaTheme="minorHAnsi" w:hAnsi="Arial" w:cs="Arial"/>
          <w:szCs w:val="22"/>
          <w:lang w:eastAsia="en-US"/>
        </w:rPr>
      </w:pPr>
      <w:r w:rsidRPr="00E4091B">
        <w:rPr>
          <w:rFonts w:ascii="Arial" w:eastAsiaTheme="minorHAnsi" w:hAnsi="Arial" w:cs="Arial"/>
          <w:szCs w:val="22"/>
          <w:lang w:eastAsia="en-US"/>
        </w:rPr>
        <w:t>Although the school can identify special educational needs, and make provision to meet those</w:t>
      </w:r>
      <w:r w:rsidR="00B171F6" w:rsidRPr="00E4091B">
        <w:rPr>
          <w:rFonts w:ascii="Arial" w:eastAsiaTheme="minorHAnsi" w:hAnsi="Arial" w:cs="Arial"/>
          <w:szCs w:val="22"/>
          <w:lang w:eastAsia="en-US"/>
        </w:rPr>
        <w:t xml:space="preserve"> </w:t>
      </w:r>
      <w:r w:rsidRPr="00E4091B">
        <w:rPr>
          <w:rFonts w:ascii="Arial" w:eastAsiaTheme="minorHAnsi" w:hAnsi="Arial" w:cs="Arial"/>
          <w:szCs w:val="22"/>
          <w:lang w:eastAsia="en-US"/>
        </w:rPr>
        <w:t>needs, we do not offer diagnoses.</w:t>
      </w:r>
    </w:p>
    <w:p w:rsidR="00447929" w:rsidRPr="00E97E3A" w:rsidRDefault="00447929"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Once a child has been identified as having SEN, the </w:t>
      </w:r>
      <w:r w:rsidR="0020445F">
        <w:rPr>
          <w:rFonts w:ascii="Arial" w:eastAsiaTheme="minorHAnsi" w:hAnsi="Arial" w:cs="Arial"/>
          <w:szCs w:val="22"/>
          <w:lang w:eastAsia="en-US"/>
        </w:rPr>
        <w:t>SENCo</w:t>
      </w:r>
      <w:r w:rsidR="00E23698" w:rsidRPr="00E97E3A">
        <w:rPr>
          <w:rFonts w:ascii="Arial" w:eastAsiaTheme="minorHAnsi" w:hAnsi="Arial" w:cs="Arial"/>
          <w:szCs w:val="22"/>
          <w:lang w:eastAsia="en-US"/>
        </w:rPr>
        <w:t>/</w:t>
      </w:r>
      <w:r w:rsidR="0020445F">
        <w:rPr>
          <w:rFonts w:ascii="Arial" w:eastAsiaTheme="minorHAnsi" w:hAnsi="Arial" w:cs="Arial"/>
          <w:szCs w:val="22"/>
          <w:lang w:eastAsia="en-US"/>
        </w:rPr>
        <w:t xml:space="preserve"> </w:t>
      </w:r>
      <w:r w:rsidRPr="00E97E3A">
        <w:rPr>
          <w:rFonts w:ascii="Arial" w:eastAsiaTheme="minorHAnsi" w:hAnsi="Arial" w:cs="Arial"/>
          <w:szCs w:val="22"/>
          <w:lang w:eastAsia="en-US"/>
        </w:rPr>
        <w:t>class teacher will invite the parents to a meeting</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to:</w:t>
      </w:r>
    </w:p>
    <w:p w:rsidR="00447929" w:rsidRPr="00462126" w:rsidRDefault="00447929" w:rsidP="00E4091B">
      <w:pPr>
        <w:pStyle w:val="ListParagraph"/>
        <w:widowControl w:val="0"/>
        <w:numPr>
          <w:ilvl w:val="0"/>
          <w:numId w:val="44"/>
        </w:numPr>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formally let them know that their child is being placed at SENS</w:t>
      </w:r>
    </w:p>
    <w:p w:rsidR="00447929" w:rsidRPr="00462126" w:rsidRDefault="00447929" w:rsidP="00E4091B">
      <w:pPr>
        <w:pStyle w:val="ListParagraph"/>
        <w:widowControl w:val="0"/>
        <w:numPr>
          <w:ilvl w:val="0"/>
          <w:numId w:val="44"/>
        </w:numPr>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discuss assessments that have been completed</w:t>
      </w:r>
    </w:p>
    <w:p w:rsidR="00447929" w:rsidRPr="00462126" w:rsidRDefault="00447929" w:rsidP="00E4091B">
      <w:pPr>
        <w:pStyle w:val="ListParagraph"/>
        <w:widowControl w:val="0"/>
        <w:numPr>
          <w:ilvl w:val="0"/>
          <w:numId w:val="44"/>
        </w:numPr>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agree a plan and provision for the next term.</w:t>
      </w:r>
    </w:p>
    <w:p w:rsidR="00447929" w:rsidRPr="00E97E3A" w:rsidRDefault="00447929"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This is part of the graduated approach cycle of ‘Assess, Plan, Do, </w:t>
      </w:r>
      <w:r w:rsidR="00FF24F1" w:rsidRPr="00E97E3A">
        <w:rPr>
          <w:rFonts w:ascii="Arial" w:eastAsiaTheme="minorHAnsi" w:hAnsi="Arial" w:cs="Arial"/>
          <w:szCs w:val="22"/>
          <w:lang w:eastAsia="en-US"/>
        </w:rPr>
        <w:t>Review‘</w:t>
      </w:r>
      <w:r w:rsidR="00FF24F1">
        <w:rPr>
          <w:rFonts w:ascii="Arial" w:eastAsiaTheme="minorHAnsi" w:hAnsi="Arial" w:cs="Arial"/>
          <w:szCs w:val="22"/>
          <w:lang w:eastAsia="en-US"/>
        </w:rPr>
        <w:t xml:space="preserve">, </w:t>
      </w:r>
      <w:r w:rsidR="00FF24F1" w:rsidRPr="00E97E3A">
        <w:rPr>
          <w:rFonts w:ascii="Arial" w:eastAsiaTheme="minorHAnsi" w:hAnsi="Arial" w:cs="Arial"/>
          <w:szCs w:val="22"/>
          <w:lang w:eastAsia="en-US"/>
        </w:rPr>
        <w:t>required</w:t>
      </w:r>
      <w:r w:rsidRPr="00E97E3A">
        <w:rPr>
          <w:rFonts w:ascii="Arial" w:eastAsiaTheme="minorHAnsi" w:hAnsi="Arial" w:cs="Arial"/>
          <w:szCs w:val="22"/>
          <w:lang w:eastAsia="en-US"/>
        </w:rPr>
        <w:t xml:space="preserve"> in the Code of</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Practice.</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Depending on their age, and their interest, the child may be invited to attend all or part of the</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meeting.</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Records are kept of these meetings and copies are available to parents.</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Thereafter, parents – and children- are invited to a meeting at least each term to review progress</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made, set targets and agree provision for the next term. In the summer term, there is an annual</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review of the child’s progress.</w:t>
      </w:r>
    </w:p>
    <w:p w:rsidR="00447929" w:rsidRPr="00462126" w:rsidRDefault="00447929" w:rsidP="00E4091B">
      <w:pPr>
        <w:widowControl w:val="0"/>
        <w:autoSpaceDE w:val="0"/>
        <w:autoSpaceDN w:val="0"/>
        <w:adjustRightInd w:val="0"/>
        <w:rPr>
          <w:rFonts w:ascii="Arial" w:eastAsiaTheme="minorHAnsi" w:hAnsi="Arial" w:cs="Arial"/>
          <w:b/>
          <w:szCs w:val="22"/>
          <w:lang w:eastAsia="en-US"/>
        </w:rPr>
      </w:pPr>
      <w:r w:rsidRPr="00462126">
        <w:rPr>
          <w:rFonts w:ascii="Arial" w:eastAsiaTheme="minorHAnsi" w:hAnsi="Arial" w:cs="Arial"/>
          <w:b/>
          <w:szCs w:val="22"/>
          <w:lang w:eastAsia="en-US"/>
        </w:rPr>
        <w:t>Paperwork for children at SENS (SEN support)</w:t>
      </w:r>
    </w:p>
    <w:p w:rsidR="00447929" w:rsidRPr="00E97E3A" w:rsidRDefault="00447929"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Once a child has been identified as needing SENS the following paperwork is completed:</w:t>
      </w:r>
    </w:p>
    <w:p w:rsidR="00447929" w:rsidRPr="00462126" w:rsidRDefault="00447929" w:rsidP="00E4091B">
      <w:pPr>
        <w:widowControl w:val="0"/>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Annually, a one-page-plan is used to record the child’s strengths and interests, what they</w:t>
      </w:r>
      <w:r w:rsidR="00E23698"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enjoy about school, what they find hard and what helps them to achieve. This is completed</w:t>
      </w:r>
      <w:r w:rsidR="00E23698"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with the child and parent and acts as a guide to their class teacher. The information may be</w:t>
      </w:r>
      <w:r w:rsidR="00E23698"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updated during the year.</w:t>
      </w:r>
    </w:p>
    <w:p w:rsidR="00447929" w:rsidRPr="00462126" w:rsidRDefault="00447929" w:rsidP="00E4091B">
      <w:pPr>
        <w:widowControl w:val="0"/>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 xml:space="preserve">Termly, at progress meetings, an Individual </w:t>
      </w:r>
      <w:r w:rsidR="00E23698" w:rsidRPr="00462126">
        <w:rPr>
          <w:rFonts w:ascii="Arial" w:eastAsiaTheme="minorHAnsi" w:hAnsi="Arial" w:cs="Arial"/>
          <w:szCs w:val="22"/>
          <w:lang w:eastAsia="en-US"/>
        </w:rPr>
        <w:t>Education</w:t>
      </w:r>
      <w:r w:rsidRPr="00462126">
        <w:rPr>
          <w:rFonts w:ascii="Arial" w:eastAsiaTheme="minorHAnsi" w:hAnsi="Arial" w:cs="Arial"/>
          <w:szCs w:val="22"/>
          <w:lang w:eastAsia="en-US"/>
        </w:rPr>
        <w:t xml:space="preserve"> P</w:t>
      </w:r>
      <w:r w:rsidR="00E23698" w:rsidRPr="00462126">
        <w:rPr>
          <w:rFonts w:ascii="Arial" w:eastAsiaTheme="minorHAnsi" w:hAnsi="Arial" w:cs="Arial"/>
          <w:szCs w:val="22"/>
          <w:lang w:eastAsia="en-US"/>
        </w:rPr>
        <w:t>lan</w:t>
      </w:r>
      <w:r w:rsidRPr="00462126">
        <w:rPr>
          <w:rFonts w:ascii="Arial" w:eastAsiaTheme="minorHAnsi" w:hAnsi="Arial" w:cs="Arial"/>
          <w:szCs w:val="22"/>
          <w:lang w:eastAsia="en-US"/>
        </w:rPr>
        <w:t>, (</w:t>
      </w:r>
      <w:r w:rsidR="00E23698" w:rsidRPr="00462126">
        <w:rPr>
          <w:rFonts w:ascii="Arial" w:eastAsiaTheme="minorHAnsi" w:hAnsi="Arial" w:cs="Arial"/>
          <w:szCs w:val="22"/>
          <w:lang w:eastAsia="en-US"/>
        </w:rPr>
        <w:t>IEP</w:t>
      </w:r>
      <w:r w:rsidRPr="00462126">
        <w:rPr>
          <w:rFonts w:ascii="Arial" w:eastAsiaTheme="minorHAnsi" w:hAnsi="Arial" w:cs="Arial"/>
          <w:szCs w:val="22"/>
          <w:lang w:eastAsia="en-US"/>
        </w:rPr>
        <w:t>) is produced and/or</w:t>
      </w:r>
      <w:r w:rsidR="00E23698"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reviewed. The plan records specific and challenging targets for the child to achieve in a</w:t>
      </w:r>
      <w:r w:rsidR="00E23698"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term, together with the personalised provision (which may be 1-1 or in a small group) put</w:t>
      </w:r>
      <w:r w:rsidR="00E23698"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in place to enable the child to achieve these targets.</w:t>
      </w:r>
    </w:p>
    <w:p w:rsidR="00447929" w:rsidRPr="00462126" w:rsidRDefault="00447929" w:rsidP="00E4091B">
      <w:pPr>
        <w:widowControl w:val="0"/>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Monthly, at a progress meeting, smaller targets taken directly from the Individual Support</w:t>
      </w:r>
      <w:r w:rsidR="009B721F"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 xml:space="preserve">Profile are discussed with children </w:t>
      </w:r>
      <w:r w:rsidR="00E23698" w:rsidRPr="00462126">
        <w:rPr>
          <w:rFonts w:ascii="Arial" w:eastAsiaTheme="minorHAnsi" w:hAnsi="Arial" w:cs="Arial"/>
          <w:szCs w:val="22"/>
          <w:lang w:eastAsia="en-US"/>
        </w:rPr>
        <w:t>by the class teacher or teaching assistant</w:t>
      </w:r>
      <w:r w:rsidRPr="00462126">
        <w:rPr>
          <w:rFonts w:ascii="Arial" w:eastAsiaTheme="minorHAnsi" w:hAnsi="Arial" w:cs="Arial"/>
          <w:szCs w:val="22"/>
          <w:lang w:eastAsia="en-US"/>
        </w:rPr>
        <w:t xml:space="preserve"> and agreed next steps are recorded</w:t>
      </w:r>
      <w:r w:rsidR="00E23698" w:rsidRPr="00462126">
        <w:rPr>
          <w:rFonts w:ascii="Arial" w:eastAsiaTheme="minorHAnsi" w:hAnsi="Arial" w:cs="Arial"/>
          <w:szCs w:val="22"/>
          <w:lang w:eastAsia="en-US"/>
        </w:rPr>
        <w:t xml:space="preserve"> </w:t>
      </w:r>
      <w:r w:rsidRPr="00462126">
        <w:rPr>
          <w:rFonts w:ascii="Arial" w:eastAsiaTheme="minorHAnsi" w:hAnsi="Arial" w:cs="Arial"/>
          <w:szCs w:val="22"/>
          <w:lang w:eastAsia="en-US"/>
        </w:rPr>
        <w:t xml:space="preserve">towards the </w:t>
      </w:r>
      <w:r w:rsidR="00462126" w:rsidRPr="00462126">
        <w:rPr>
          <w:rFonts w:ascii="Arial" w:eastAsiaTheme="minorHAnsi" w:hAnsi="Arial" w:cs="Arial"/>
          <w:szCs w:val="22"/>
          <w:lang w:eastAsia="en-US"/>
        </w:rPr>
        <w:t>longer-term</w:t>
      </w:r>
      <w:r w:rsidRPr="00462126">
        <w:rPr>
          <w:rFonts w:ascii="Arial" w:eastAsiaTheme="minorHAnsi" w:hAnsi="Arial" w:cs="Arial"/>
          <w:szCs w:val="22"/>
          <w:lang w:eastAsia="en-US"/>
        </w:rPr>
        <w:t xml:space="preserve"> targets.</w:t>
      </w:r>
    </w:p>
    <w:p w:rsidR="00447929" w:rsidRPr="00462126" w:rsidRDefault="00447929" w:rsidP="00E4091B">
      <w:pPr>
        <w:widowControl w:val="0"/>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 xml:space="preserve">Weekly, on tracking records the teacher or teaching assistant </w:t>
      </w:r>
      <w:r w:rsidR="00FC68AB">
        <w:rPr>
          <w:rFonts w:ascii="Arial" w:eastAsiaTheme="minorHAnsi" w:hAnsi="Arial" w:cs="Arial"/>
          <w:szCs w:val="22"/>
          <w:lang w:eastAsia="en-US"/>
        </w:rPr>
        <w:t>review</w:t>
      </w:r>
      <w:r w:rsidRPr="00462126">
        <w:rPr>
          <w:rFonts w:ascii="Arial" w:eastAsiaTheme="minorHAnsi" w:hAnsi="Arial" w:cs="Arial"/>
          <w:szCs w:val="22"/>
          <w:lang w:eastAsia="en-US"/>
        </w:rPr>
        <w:t xml:space="preserve"> progress made towards each of the targets.</w:t>
      </w:r>
    </w:p>
    <w:p w:rsidR="00E23698" w:rsidRPr="00462126" w:rsidRDefault="00447929" w:rsidP="00E4091B">
      <w:pPr>
        <w:widowControl w:val="0"/>
        <w:autoSpaceDE w:val="0"/>
        <w:autoSpaceDN w:val="0"/>
        <w:adjustRightInd w:val="0"/>
        <w:rPr>
          <w:rFonts w:ascii="Arial" w:eastAsiaTheme="minorHAnsi" w:hAnsi="Arial" w:cs="Arial"/>
          <w:b/>
          <w:szCs w:val="22"/>
          <w:lang w:eastAsia="en-US"/>
        </w:rPr>
      </w:pPr>
      <w:r w:rsidRPr="00462126">
        <w:rPr>
          <w:rFonts w:ascii="Arial" w:eastAsiaTheme="minorHAnsi" w:hAnsi="Arial" w:cs="Arial"/>
          <w:b/>
          <w:szCs w:val="22"/>
          <w:lang w:eastAsia="en-US"/>
        </w:rPr>
        <w:t>Moving to an EHCP (Education, Health and Care Plan)</w:t>
      </w:r>
    </w:p>
    <w:p w:rsidR="00447929" w:rsidRPr="00E97E3A" w:rsidRDefault="00447929"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If children fail to make progress, in spite of high quality, targeted support at SENS, we may apply for</w:t>
      </w:r>
      <w:r w:rsidR="008C3C78">
        <w:rPr>
          <w:rFonts w:ascii="Arial" w:eastAsiaTheme="minorHAnsi" w:hAnsi="Arial" w:cs="Arial"/>
          <w:szCs w:val="22"/>
          <w:lang w:eastAsia="en-US"/>
        </w:rPr>
        <w:t xml:space="preserve"> </w:t>
      </w:r>
      <w:r w:rsidRPr="00E97E3A">
        <w:rPr>
          <w:rFonts w:ascii="Arial" w:eastAsiaTheme="minorHAnsi" w:hAnsi="Arial" w:cs="Arial"/>
          <w:szCs w:val="22"/>
          <w:lang w:eastAsia="en-US"/>
        </w:rPr>
        <w:t>the child to be assessed for an EHC Plan. Generally, we apply for an EHC Plan if:</w:t>
      </w:r>
    </w:p>
    <w:p w:rsidR="00447929" w:rsidRPr="00E97E3A" w:rsidRDefault="00447929" w:rsidP="00E4091B">
      <w:pPr>
        <w:pStyle w:val="ListParagraph"/>
        <w:widowControl w:val="0"/>
        <w:numPr>
          <w:ilvl w:val="0"/>
          <w:numId w:val="27"/>
        </w:numPr>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The child is Looked After and therefore additionally vulnerable</w:t>
      </w:r>
    </w:p>
    <w:p w:rsidR="00447929" w:rsidRPr="00E97E3A" w:rsidRDefault="00447929" w:rsidP="00E4091B">
      <w:pPr>
        <w:pStyle w:val="ListParagraph"/>
        <w:widowControl w:val="0"/>
        <w:numPr>
          <w:ilvl w:val="0"/>
          <w:numId w:val="27"/>
        </w:numPr>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The child has a disability which is lifelong and which means that they will always need</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support to learn effectively</w:t>
      </w:r>
    </w:p>
    <w:p w:rsidR="00447929" w:rsidRPr="00E97E3A" w:rsidRDefault="00447929" w:rsidP="00E4091B">
      <w:pPr>
        <w:pStyle w:val="ListParagraph"/>
        <w:widowControl w:val="0"/>
        <w:numPr>
          <w:ilvl w:val="0"/>
          <w:numId w:val="27"/>
        </w:numPr>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The child’s achievements are so far below their peers that we think it likely that the</w:t>
      </w:r>
      <w:r w:rsidR="00E23698"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child may at some point benefit from special school provision.</w:t>
      </w:r>
    </w:p>
    <w:p w:rsidR="00447929" w:rsidRPr="00E4091B" w:rsidRDefault="00447929" w:rsidP="00E4091B">
      <w:pPr>
        <w:widowControl w:val="0"/>
        <w:autoSpaceDE w:val="0"/>
        <w:autoSpaceDN w:val="0"/>
        <w:adjustRightInd w:val="0"/>
        <w:spacing w:after="120"/>
        <w:rPr>
          <w:rFonts w:ascii="Arial" w:eastAsiaTheme="minorHAnsi" w:hAnsi="Arial" w:cs="Arial"/>
          <w:szCs w:val="22"/>
          <w:lang w:eastAsia="en-US"/>
        </w:rPr>
      </w:pPr>
      <w:r w:rsidRPr="00E4091B">
        <w:rPr>
          <w:rFonts w:ascii="Arial" w:eastAsiaTheme="minorHAnsi" w:hAnsi="Arial" w:cs="Arial"/>
          <w:szCs w:val="22"/>
          <w:lang w:eastAsia="en-US"/>
        </w:rPr>
        <w:t>Children, who we think will manage in mainstream schools, albeit with support, are less often</w:t>
      </w:r>
      <w:r w:rsidR="008C3C78" w:rsidRPr="00E4091B">
        <w:rPr>
          <w:rFonts w:ascii="Arial" w:eastAsiaTheme="minorHAnsi" w:hAnsi="Arial" w:cs="Arial"/>
          <w:szCs w:val="22"/>
          <w:lang w:eastAsia="en-US"/>
        </w:rPr>
        <w:t xml:space="preserve"> </w:t>
      </w:r>
      <w:r w:rsidRPr="00E4091B">
        <w:rPr>
          <w:rFonts w:ascii="Arial" w:eastAsiaTheme="minorHAnsi" w:hAnsi="Arial" w:cs="Arial"/>
          <w:szCs w:val="22"/>
          <w:lang w:eastAsia="en-US"/>
        </w:rPr>
        <w:t>assessed for EHC Plans. Having a diagnosis (e.g. of ASD, ADHD or dyslexia) does not mean that a child</w:t>
      </w:r>
      <w:r w:rsidR="008C3C78" w:rsidRPr="00E4091B">
        <w:rPr>
          <w:rFonts w:ascii="Arial" w:eastAsiaTheme="minorHAnsi" w:hAnsi="Arial" w:cs="Arial"/>
          <w:szCs w:val="22"/>
          <w:lang w:eastAsia="en-US"/>
        </w:rPr>
        <w:t xml:space="preserve"> </w:t>
      </w:r>
      <w:r w:rsidRPr="00E4091B">
        <w:rPr>
          <w:rFonts w:ascii="Arial" w:eastAsiaTheme="minorHAnsi" w:hAnsi="Arial" w:cs="Arial"/>
          <w:szCs w:val="22"/>
          <w:lang w:eastAsia="en-US"/>
        </w:rPr>
        <w:t>needs an EHC Plan.</w:t>
      </w:r>
    </w:p>
    <w:p w:rsidR="00E23698" w:rsidRPr="00E97E3A" w:rsidRDefault="00447929"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If</w:t>
      </w:r>
      <w:r w:rsidR="00E23698" w:rsidRPr="00E97E3A">
        <w:rPr>
          <w:rFonts w:ascii="Arial" w:eastAsiaTheme="minorHAnsi" w:hAnsi="Arial" w:cs="Arial"/>
          <w:szCs w:val="22"/>
          <w:lang w:eastAsia="en-US"/>
        </w:rPr>
        <w:t xml:space="preserve"> the application for an EHC Plan is successful, a member of the Local Authority will call a meeting</w:t>
      </w:r>
      <w:r w:rsidR="00464569">
        <w:rPr>
          <w:rFonts w:ascii="Arial" w:eastAsiaTheme="minorHAnsi" w:hAnsi="Arial" w:cs="Arial"/>
          <w:szCs w:val="22"/>
          <w:lang w:eastAsia="en-US"/>
        </w:rPr>
        <w:t xml:space="preserve"> </w:t>
      </w:r>
      <w:r w:rsidR="00E23698" w:rsidRPr="00E97E3A">
        <w:rPr>
          <w:rFonts w:ascii="Arial" w:eastAsiaTheme="minorHAnsi" w:hAnsi="Arial" w:cs="Arial"/>
          <w:szCs w:val="22"/>
          <w:lang w:eastAsia="en-US"/>
        </w:rPr>
        <w:t xml:space="preserve">for parents, the child and the school together with any health or social care </w:t>
      </w:r>
      <w:r w:rsidR="00464569">
        <w:rPr>
          <w:rFonts w:ascii="Arial" w:eastAsiaTheme="minorHAnsi" w:hAnsi="Arial" w:cs="Arial"/>
          <w:szCs w:val="22"/>
          <w:lang w:eastAsia="en-US"/>
        </w:rPr>
        <w:t>p</w:t>
      </w:r>
      <w:r w:rsidR="00E23698" w:rsidRPr="00E97E3A">
        <w:rPr>
          <w:rFonts w:ascii="Arial" w:eastAsiaTheme="minorHAnsi" w:hAnsi="Arial" w:cs="Arial"/>
          <w:szCs w:val="22"/>
          <w:lang w:eastAsia="en-US"/>
        </w:rPr>
        <w:t>rofessionals who are</w:t>
      </w:r>
      <w:r w:rsidR="00464569">
        <w:rPr>
          <w:rFonts w:ascii="Arial" w:eastAsiaTheme="minorHAnsi" w:hAnsi="Arial" w:cs="Arial"/>
          <w:szCs w:val="22"/>
          <w:lang w:eastAsia="en-US"/>
        </w:rPr>
        <w:t xml:space="preserve"> </w:t>
      </w:r>
      <w:r w:rsidR="00E23698" w:rsidRPr="00E97E3A">
        <w:rPr>
          <w:rFonts w:ascii="Arial" w:eastAsiaTheme="minorHAnsi" w:hAnsi="Arial" w:cs="Arial"/>
          <w:szCs w:val="22"/>
          <w:lang w:eastAsia="en-US"/>
        </w:rPr>
        <w:t>involved with the family. The meeting will record the child’s strengths, their dreams and aspirations</w:t>
      </w:r>
      <w:r w:rsidR="00464569">
        <w:rPr>
          <w:rFonts w:ascii="Arial" w:eastAsiaTheme="minorHAnsi" w:hAnsi="Arial" w:cs="Arial"/>
          <w:szCs w:val="22"/>
          <w:lang w:eastAsia="en-US"/>
        </w:rPr>
        <w:t xml:space="preserve"> </w:t>
      </w:r>
      <w:r w:rsidR="00E23698" w:rsidRPr="00E97E3A">
        <w:rPr>
          <w:rFonts w:ascii="Arial" w:eastAsiaTheme="minorHAnsi" w:hAnsi="Arial" w:cs="Arial"/>
          <w:szCs w:val="22"/>
          <w:lang w:eastAsia="en-US"/>
        </w:rPr>
        <w:t>as well as the barriers they face. Following the meeting, the LA will produce the EHC Plan which</w:t>
      </w:r>
      <w:r w:rsidR="00464569">
        <w:rPr>
          <w:rFonts w:ascii="Arial" w:eastAsiaTheme="minorHAnsi" w:hAnsi="Arial" w:cs="Arial"/>
          <w:szCs w:val="22"/>
          <w:lang w:eastAsia="en-US"/>
        </w:rPr>
        <w:t xml:space="preserve"> </w:t>
      </w:r>
      <w:r w:rsidR="00E23698" w:rsidRPr="00E97E3A">
        <w:rPr>
          <w:rFonts w:ascii="Arial" w:eastAsiaTheme="minorHAnsi" w:hAnsi="Arial" w:cs="Arial"/>
          <w:szCs w:val="22"/>
          <w:lang w:eastAsia="en-US"/>
        </w:rPr>
        <w:t>will</w:t>
      </w:r>
      <w:r w:rsidR="00464569">
        <w:rPr>
          <w:rFonts w:ascii="Arial" w:eastAsiaTheme="minorHAnsi" w:hAnsi="Arial" w:cs="Arial"/>
          <w:szCs w:val="22"/>
          <w:lang w:eastAsia="en-US"/>
        </w:rPr>
        <w:t xml:space="preserve"> </w:t>
      </w:r>
      <w:r w:rsidR="00E23698" w:rsidRPr="00E97E3A">
        <w:rPr>
          <w:rFonts w:ascii="Arial" w:eastAsiaTheme="minorHAnsi" w:hAnsi="Arial" w:cs="Arial"/>
          <w:szCs w:val="22"/>
          <w:lang w:eastAsia="en-US"/>
        </w:rPr>
        <w:t>record the decisions made at the meeting.</w:t>
      </w:r>
    </w:p>
    <w:p w:rsidR="00E23698" w:rsidRPr="00462126" w:rsidRDefault="00E23698" w:rsidP="00E4091B">
      <w:pPr>
        <w:widowControl w:val="0"/>
        <w:autoSpaceDE w:val="0"/>
        <w:autoSpaceDN w:val="0"/>
        <w:adjustRightInd w:val="0"/>
        <w:rPr>
          <w:rFonts w:ascii="Arial" w:eastAsiaTheme="minorHAnsi" w:hAnsi="Arial" w:cs="Arial"/>
          <w:b/>
          <w:szCs w:val="22"/>
          <w:lang w:eastAsia="en-US"/>
        </w:rPr>
      </w:pPr>
      <w:r w:rsidRPr="00462126">
        <w:rPr>
          <w:rFonts w:ascii="Arial" w:eastAsiaTheme="minorHAnsi" w:hAnsi="Arial" w:cs="Arial"/>
          <w:b/>
          <w:szCs w:val="22"/>
          <w:lang w:eastAsia="en-US"/>
        </w:rPr>
        <w:t>Teaching and Learning</w:t>
      </w:r>
    </w:p>
    <w:p w:rsidR="00E23698" w:rsidRPr="00E97E3A" w:rsidRDefault="00E23698"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We believe that all children learn best with the rest of their class. Our aim is for all children to be</w:t>
      </w:r>
      <w:r w:rsidR="008C063E">
        <w:rPr>
          <w:rFonts w:ascii="Arial" w:eastAsiaTheme="minorHAnsi" w:hAnsi="Arial" w:cs="Arial"/>
          <w:szCs w:val="22"/>
          <w:lang w:eastAsia="en-US"/>
        </w:rPr>
        <w:t xml:space="preserve"> </w:t>
      </w:r>
      <w:r w:rsidRPr="00E97E3A">
        <w:rPr>
          <w:rFonts w:ascii="Arial" w:eastAsiaTheme="minorHAnsi" w:hAnsi="Arial" w:cs="Arial"/>
          <w:szCs w:val="22"/>
          <w:lang w:eastAsia="en-US"/>
        </w:rPr>
        <w:t>working independently, in class, at the cusp of their potential. Children with SEN and disabilities are</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entitled to be taught by their teacher, not always by a TA. Teachers aim to spend time each day</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working with all children with SEN, individually or as part of a group.</w:t>
      </w:r>
    </w:p>
    <w:p w:rsidR="00E23698" w:rsidRPr="00E97E3A" w:rsidRDefault="00E23698"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When allocating additional TA support to children, our focus is on outcomes, not hours: we aim to</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put in sufficient support to enable the child to reach their challenging targets, but without</w:t>
      </w:r>
      <w:r w:rsidR="00211D6E">
        <w:rPr>
          <w:rFonts w:ascii="Arial" w:eastAsiaTheme="minorHAnsi" w:hAnsi="Arial" w:cs="Arial"/>
          <w:szCs w:val="22"/>
          <w:lang w:eastAsia="en-US"/>
        </w:rPr>
        <w:t xml:space="preserve"> </w:t>
      </w:r>
      <w:r w:rsidRPr="00E97E3A">
        <w:rPr>
          <w:rFonts w:ascii="Arial" w:eastAsiaTheme="minorHAnsi" w:hAnsi="Arial" w:cs="Arial"/>
          <w:szCs w:val="22"/>
          <w:lang w:eastAsia="en-US"/>
        </w:rPr>
        <w:t>developing a learned dependence on an adult.</w:t>
      </w:r>
    </w:p>
    <w:p w:rsidR="00E23698" w:rsidRPr="00E97E3A" w:rsidRDefault="00E23698"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The school has a range of interventions available which are </w:t>
      </w:r>
      <w:r w:rsidR="008C063E">
        <w:rPr>
          <w:rFonts w:ascii="Arial" w:eastAsiaTheme="minorHAnsi" w:hAnsi="Arial" w:cs="Arial"/>
          <w:szCs w:val="22"/>
          <w:lang w:eastAsia="en-US"/>
        </w:rPr>
        <w:t>set out</w:t>
      </w:r>
      <w:r w:rsidRPr="00E97E3A">
        <w:rPr>
          <w:rFonts w:ascii="Arial" w:eastAsiaTheme="minorHAnsi" w:hAnsi="Arial" w:cs="Arial"/>
          <w:szCs w:val="22"/>
          <w:lang w:eastAsia="en-US"/>
        </w:rPr>
        <w:t xml:space="preserve"> on a provision map.</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 xml:space="preserve">When considering an intervention, we look first at the child’s profile of learning in order that </w:t>
      </w:r>
      <w:r w:rsidR="00464569">
        <w:rPr>
          <w:rFonts w:ascii="Arial" w:eastAsiaTheme="minorHAnsi" w:hAnsi="Arial" w:cs="Arial"/>
          <w:szCs w:val="22"/>
          <w:lang w:eastAsia="en-US"/>
        </w:rPr>
        <w:t>w</w:t>
      </w:r>
      <w:r w:rsidRPr="00E97E3A">
        <w:rPr>
          <w:rFonts w:ascii="Arial" w:eastAsiaTheme="minorHAnsi" w:hAnsi="Arial" w:cs="Arial"/>
          <w:szCs w:val="22"/>
          <w:lang w:eastAsia="en-US"/>
        </w:rPr>
        <w:t>e can</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select the intervention which is best matched to the child.</w:t>
      </w:r>
    </w:p>
    <w:p w:rsidR="00E23698" w:rsidRPr="00E97E3A" w:rsidRDefault="00E23698"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Targets for children at SENS are deliberately challenging in the attempt to close the attainment gap</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between the children and their peers. Interventions are often crucial in closing these gaps, so are</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monitored closely by both the class teacher- who monitors progress towards the targets during the</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 xml:space="preserve">intervention- and by the </w:t>
      </w:r>
      <w:r w:rsidR="008C063E">
        <w:rPr>
          <w:rFonts w:ascii="Arial" w:eastAsiaTheme="minorHAnsi" w:hAnsi="Arial" w:cs="Arial"/>
          <w:szCs w:val="22"/>
          <w:lang w:eastAsia="en-US"/>
        </w:rPr>
        <w:t>SENCo</w:t>
      </w:r>
      <w:r w:rsidRPr="00E97E3A">
        <w:rPr>
          <w:rFonts w:ascii="Arial" w:eastAsiaTheme="minorHAnsi" w:hAnsi="Arial" w:cs="Arial"/>
          <w:szCs w:val="22"/>
          <w:lang w:eastAsia="en-US"/>
        </w:rPr>
        <w:t xml:space="preserve"> who monitors overall progress after the intervention.</w:t>
      </w:r>
    </w:p>
    <w:p w:rsidR="009B721F" w:rsidRPr="00462126" w:rsidRDefault="00E23698" w:rsidP="00E4091B">
      <w:pPr>
        <w:pStyle w:val="ListParagraph"/>
        <w:widowControl w:val="0"/>
        <w:numPr>
          <w:ilvl w:val="0"/>
          <w:numId w:val="40"/>
        </w:numPr>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 xml:space="preserve">Interventions are planned in </w:t>
      </w:r>
      <w:r w:rsidR="00AA46B1" w:rsidRPr="00462126">
        <w:rPr>
          <w:rFonts w:ascii="Arial" w:eastAsiaTheme="minorHAnsi" w:hAnsi="Arial" w:cs="Arial"/>
          <w:szCs w:val="22"/>
          <w:lang w:eastAsia="en-US"/>
        </w:rPr>
        <w:t>blocks;</w:t>
      </w:r>
      <w:r w:rsidRPr="00462126">
        <w:rPr>
          <w:rFonts w:ascii="Arial" w:eastAsiaTheme="minorHAnsi" w:hAnsi="Arial" w:cs="Arial"/>
          <w:szCs w:val="22"/>
          <w:lang w:eastAsia="en-US"/>
        </w:rPr>
        <w:t xml:space="preserve"> the time scale is dependent on the intervention.</w:t>
      </w:r>
    </w:p>
    <w:p w:rsidR="009B721F" w:rsidRPr="00462126" w:rsidRDefault="00E23698" w:rsidP="00E4091B">
      <w:pPr>
        <w:pStyle w:val="ListParagraph"/>
        <w:widowControl w:val="0"/>
        <w:numPr>
          <w:ilvl w:val="0"/>
          <w:numId w:val="40"/>
        </w:numPr>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At the end of each block, children’s progress towards their targets is assessed and recorded.</w:t>
      </w:r>
    </w:p>
    <w:p w:rsidR="00E23698" w:rsidRPr="00462126" w:rsidRDefault="00E23698" w:rsidP="00E4091B">
      <w:pPr>
        <w:pStyle w:val="ListParagraph"/>
        <w:widowControl w:val="0"/>
        <w:numPr>
          <w:ilvl w:val="0"/>
          <w:numId w:val="40"/>
        </w:numPr>
        <w:autoSpaceDE w:val="0"/>
        <w:autoSpaceDN w:val="0"/>
        <w:adjustRightInd w:val="0"/>
        <w:spacing w:after="120"/>
        <w:rPr>
          <w:rFonts w:ascii="Arial" w:eastAsiaTheme="minorHAnsi" w:hAnsi="Arial" w:cs="Arial"/>
          <w:szCs w:val="22"/>
          <w:lang w:eastAsia="en-US"/>
        </w:rPr>
      </w:pPr>
      <w:r w:rsidRPr="00462126">
        <w:rPr>
          <w:rFonts w:ascii="Arial" w:eastAsiaTheme="minorHAnsi" w:hAnsi="Arial" w:cs="Arial"/>
          <w:szCs w:val="22"/>
          <w:lang w:eastAsia="en-US"/>
        </w:rPr>
        <w:t>A decision is them made as to whether to continue the intervention, to swap to a new intervention, or to allow a period of consolidation in class.</w:t>
      </w:r>
    </w:p>
    <w:p w:rsidR="00E23698" w:rsidRPr="00E97E3A" w:rsidRDefault="00E23698"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The SENCo monitors interventions to identify ‘what works’ and interventions will be changed if they are not effective for a child.</w:t>
      </w:r>
    </w:p>
    <w:p w:rsidR="00E23698" w:rsidRPr="00462126" w:rsidRDefault="00E23698" w:rsidP="00E4091B">
      <w:pPr>
        <w:widowControl w:val="0"/>
        <w:autoSpaceDE w:val="0"/>
        <w:autoSpaceDN w:val="0"/>
        <w:adjustRightInd w:val="0"/>
        <w:rPr>
          <w:rFonts w:ascii="Arial" w:eastAsiaTheme="minorHAnsi" w:hAnsi="Arial" w:cs="Arial"/>
          <w:b/>
          <w:szCs w:val="22"/>
          <w:lang w:eastAsia="en-US"/>
        </w:rPr>
      </w:pPr>
      <w:r w:rsidRPr="00462126">
        <w:rPr>
          <w:rFonts w:ascii="Arial" w:eastAsiaTheme="minorHAnsi" w:hAnsi="Arial" w:cs="Arial"/>
          <w:b/>
          <w:szCs w:val="22"/>
          <w:lang w:eastAsia="en-US"/>
        </w:rPr>
        <w:t>Adaptations to the curriculum teaching and Learning Environment</w:t>
      </w:r>
    </w:p>
    <w:p w:rsidR="00E23698" w:rsidRPr="00E97E3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There are two school buildings at St John’s, the main school dates back to Victorian times and although there is a disabled toilet the building is not fully accessible. The Early Year’s building was completed in 2012 and is fully accessible however. </w:t>
      </w:r>
      <w:r w:rsidR="00E23698" w:rsidRPr="00E97E3A">
        <w:rPr>
          <w:rFonts w:ascii="Arial" w:eastAsiaTheme="minorHAnsi" w:hAnsi="Arial" w:cs="Arial"/>
          <w:szCs w:val="22"/>
          <w:lang w:eastAsia="en-US"/>
        </w:rPr>
        <w:t xml:space="preserve">Other adaptations to the physical environment will be made, as </w:t>
      </w:r>
      <w:r w:rsidRPr="00E97E3A">
        <w:rPr>
          <w:rFonts w:ascii="Arial" w:eastAsiaTheme="minorHAnsi" w:hAnsi="Arial" w:cs="Arial"/>
          <w:szCs w:val="22"/>
          <w:lang w:eastAsia="en-US"/>
        </w:rPr>
        <w:t>a</w:t>
      </w:r>
      <w:r w:rsidR="00E23698" w:rsidRPr="00E97E3A">
        <w:rPr>
          <w:rFonts w:ascii="Arial" w:eastAsiaTheme="minorHAnsi" w:hAnsi="Arial" w:cs="Arial"/>
          <w:szCs w:val="22"/>
          <w:lang w:eastAsia="en-US"/>
        </w:rPr>
        <w:t>ppropriate, to accommodate</w:t>
      </w:r>
      <w:r w:rsidRPr="00E97E3A">
        <w:rPr>
          <w:rFonts w:ascii="Arial" w:eastAsiaTheme="minorHAnsi" w:hAnsi="Arial" w:cs="Arial"/>
          <w:szCs w:val="22"/>
          <w:lang w:eastAsia="en-US"/>
        </w:rPr>
        <w:t xml:space="preserve"> </w:t>
      </w:r>
      <w:r w:rsidR="00E23698" w:rsidRPr="00E97E3A">
        <w:rPr>
          <w:rFonts w:ascii="Arial" w:eastAsiaTheme="minorHAnsi" w:hAnsi="Arial" w:cs="Arial"/>
          <w:szCs w:val="22"/>
          <w:lang w:eastAsia="en-US"/>
        </w:rPr>
        <w:t>children with other sensory disabilities.</w:t>
      </w:r>
    </w:p>
    <w:p w:rsidR="00260C2A" w:rsidRPr="00E97E3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All of our classrooms are inclusion-friendly: we aim to teach in a way that will support children with</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tendencies towards dyslexia, dyspraxia, ASD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simplified and made more accessible by using visual, tactile and concrete resources.</w:t>
      </w:r>
    </w:p>
    <w:p w:rsidR="00260C2A" w:rsidRPr="00462126" w:rsidRDefault="00260C2A" w:rsidP="00E4091B">
      <w:pPr>
        <w:widowControl w:val="0"/>
        <w:autoSpaceDE w:val="0"/>
        <w:autoSpaceDN w:val="0"/>
        <w:adjustRightInd w:val="0"/>
        <w:rPr>
          <w:rFonts w:ascii="Arial" w:eastAsiaTheme="minorHAnsi" w:hAnsi="Arial" w:cs="Arial"/>
          <w:b/>
          <w:szCs w:val="22"/>
          <w:lang w:eastAsia="en-US"/>
        </w:rPr>
      </w:pPr>
      <w:r w:rsidRPr="00462126">
        <w:rPr>
          <w:rFonts w:ascii="Arial" w:eastAsiaTheme="minorHAnsi" w:hAnsi="Arial" w:cs="Arial"/>
          <w:b/>
          <w:szCs w:val="22"/>
          <w:lang w:eastAsia="en-US"/>
        </w:rPr>
        <w:t>Access to extra-curricular activities</w:t>
      </w:r>
    </w:p>
    <w:p w:rsidR="00260C2A" w:rsidRPr="00E97E3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All of our children have equal access to </w:t>
      </w:r>
      <w:r w:rsidR="009B721F">
        <w:rPr>
          <w:rFonts w:ascii="Arial" w:eastAsiaTheme="minorHAnsi" w:hAnsi="Arial" w:cs="Arial"/>
          <w:szCs w:val="22"/>
          <w:lang w:eastAsia="en-US"/>
        </w:rPr>
        <w:t xml:space="preserve">clubs, </w:t>
      </w:r>
      <w:r w:rsidRPr="00E97E3A">
        <w:rPr>
          <w:rFonts w:ascii="Arial" w:eastAsiaTheme="minorHAnsi" w:hAnsi="Arial" w:cs="Arial"/>
          <w:szCs w:val="22"/>
          <w:lang w:eastAsia="en-US"/>
        </w:rPr>
        <w:t>before school,</w:t>
      </w:r>
      <w:r w:rsidR="009B721F">
        <w:rPr>
          <w:rFonts w:ascii="Arial" w:eastAsiaTheme="minorHAnsi" w:hAnsi="Arial" w:cs="Arial"/>
          <w:szCs w:val="22"/>
          <w:lang w:eastAsia="en-US"/>
        </w:rPr>
        <w:t xml:space="preserve"> at</w:t>
      </w:r>
      <w:r w:rsidRPr="00E97E3A">
        <w:rPr>
          <w:rFonts w:ascii="Arial" w:eastAsiaTheme="minorHAnsi" w:hAnsi="Arial" w:cs="Arial"/>
          <w:szCs w:val="22"/>
          <w:lang w:eastAsia="en-US"/>
        </w:rPr>
        <w:t xml:space="preserve"> lunchtime and after school</w:t>
      </w:r>
      <w:r w:rsidR="009B721F">
        <w:rPr>
          <w:rFonts w:ascii="Arial" w:eastAsiaTheme="minorHAnsi" w:hAnsi="Arial" w:cs="Arial"/>
          <w:szCs w:val="22"/>
          <w:lang w:eastAsia="en-US"/>
        </w:rPr>
        <w:t xml:space="preserve">, </w:t>
      </w:r>
      <w:r w:rsidRPr="00E97E3A">
        <w:rPr>
          <w:rFonts w:ascii="Arial" w:eastAsiaTheme="minorHAnsi" w:hAnsi="Arial" w:cs="Arial"/>
          <w:szCs w:val="22"/>
          <w:lang w:eastAsia="en-US"/>
        </w:rPr>
        <w:t>which</w:t>
      </w:r>
      <w:r w:rsidR="009B721F">
        <w:rPr>
          <w:rFonts w:ascii="Arial" w:eastAsiaTheme="minorHAnsi" w:hAnsi="Arial" w:cs="Arial"/>
          <w:szCs w:val="22"/>
          <w:lang w:eastAsia="en-US"/>
        </w:rPr>
        <w:t xml:space="preserve"> </w:t>
      </w:r>
      <w:r w:rsidRPr="00E97E3A">
        <w:rPr>
          <w:rFonts w:ascii="Arial" w:eastAsiaTheme="minorHAnsi" w:hAnsi="Arial" w:cs="Arial"/>
          <w:szCs w:val="22"/>
          <w:lang w:eastAsia="en-US"/>
        </w:rPr>
        <w:t>develop engagement with the wider curriculum. Where necessary, we will accommodate and adapt to meet the physical and learning needs of our children. Class trips are part of our curriculum and we aim for all children to benefit from them. No child is excluded from a trip because of SEN, disability or medical needs.</w:t>
      </w:r>
      <w:r w:rsidR="00EC3CF7">
        <w:rPr>
          <w:rFonts w:ascii="Arial" w:eastAsiaTheme="minorHAnsi" w:hAnsi="Arial" w:cs="Arial"/>
          <w:szCs w:val="22"/>
          <w:lang w:eastAsia="en-US"/>
        </w:rPr>
        <w:t xml:space="preserve"> Tower Hamlets provides a range of sporting events aimed at children with additional needs. St John’s children regularly attend these events. </w:t>
      </w:r>
    </w:p>
    <w:p w:rsidR="00260C2A" w:rsidRPr="00462126" w:rsidRDefault="00260C2A" w:rsidP="00E4091B">
      <w:pPr>
        <w:widowControl w:val="0"/>
        <w:autoSpaceDE w:val="0"/>
        <w:autoSpaceDN w:val="0"/>
        <w:adjustRightInd w:val="0"/>
        <w:spacing w:after="120"/>
        <w:rPr>
          <w:rFonts w:ascii="Arial" w:eastAsiaTheme="minorHAnsi" w:hAnsi="Arial" w:cs="Arial"/>
          <w:b/>
          <w:szCs w:val="22"/>
          <w:lang w:eastAsia="en-US"/>
        </w:rPr>
      </w:pPr>
      <w:r w:rsidRPr="00462126">
        <w:rPr>
          <w:rFonts w:ascii="Arial" w:eastAsiaTheme="minorHAnsi" w:hAnsi="Arial" w:cs="Arial"/>
          <w:b/>
          <w:szCs w:val="22"/>
          <w:lang w:eastAsia="en-US"/>
        </w:rPr>
        <w:t>Staff Expertise</w:t>
      </w:r>
    </w:p>
    <w:p w:rsidR="00260C2A" w:rsidRPr="00E97E3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All of our teachers are trained to work with children with SEN. Some are very experienced, and</w:t>
      </w:r>
    </w:p>
    <w:p w:rsidR="00260C2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others less so, but all have access to advice, information, resources and training to enable them to</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teach all children effectively. We offer training and self-help opportunities through access to in-house</w:t>
      </w:r>
      <w:r w:rsidR="00464569">
        <w:rPr>
          <w:rFonts w:ascii="Arial" w:eastAsiaTheme="minorHAnsi" w:hAnsi="Arial" w:cs="Arial"/>
          <w:szCs w:val="22"/>
          <w:lang w:eastAsia="en-US"/>
        </w:rPr>
        <w:t xml:space="preserve"> </w:t>
      </w:r>
      <w:r w:rsidRPr="00E97E3A">
        <w:rPr>
          <w:rFonts w:ascii="Arial" w:eastAsiaTheme="minorHAnsi" w:hAnsi="Arial" w:cs="Arial"/>
          <w:szCs w:val="22"/>
          <w:lang w:eastAsia="en-US"/>
        </w:rPr>
        <w:t>or LA courses, provision of books or guidance towards useful websites.</w:t>
      </w:r>
    </w:p>
    <w:p w:rsidR="00260C2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Some of our TAs have had training from our speech and language therapist which helps them to support children with communication difficulties. Other TAs and learning support assistants have expertise and training on other areas or specific interventions. All TAs work with children with SEN and disabilities.</w:t>
      </w:r>
    </w:p>
    <w:p w:rsidR="00260C2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The </w:t>
      </w:r>
      <w:r w:rsidR="0069095D">
        <w:rPr>
          <w:rFonts w:ascii="Arial" w:eastAsiaTheme="minorHAnsi" w:hAnsi="Arial" w:cs="Arial"/>
          <w:szCs w:val="22"/>
          <w:lang w:eastAsia="en-US"/>
        </w:rPr>
        <w:t>SENCo</w:t>
      </w:r>
      <w:r w:rsidRPr="00E97E3A">
        <w:rPr>
          <w:rFonts w:ascii="Arial" w:eastAsiaTheme="minorHAnsi" w:hAnsi="Arial" w:cs="Arial"/>
          <w:szCs w:val="22"/>
          <w:lang w:eastAsia="en-US"/>
        </w:rPr>
        <w:t xml:space="preserve"> is an experienced </w:t>
      </w:r>
      <w:r w:rsidR="0069095D">
        <w:rPr>
          <w:rFonts w:ascii="Arial" w:eastAsiaTheme="minorHAnsi" w:hAnsi="Arial" w:cs="Arial"/>
          <w:szCs w:val="22"/>
          <w:lang w:eastAsia="en-US"/>
        </w:rPr>
        <w:t>practitioner</w:t>
      </w:r>
      <w:r w:rsidR="0069095D"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 xml:space="preserve">with the </w:t>
      </w:r>
      <w:r w:rsidR="00EC64B7" w:rsidRPr="00E97E3A">
        <w:rPr>
          <w:rFonts w:ascii="Arial" w:eastAsiaTheme="minorHAnsi" w:hAnsi="Arial" w:cs="Arial"/>
          <w:szCs w:val="22"/>
          <w:lang w:eastAsia="en-US"/>
        </w:rPr>
        <w:t>National</w:t>
      </w:r>
      <w:r w:rsidRPr="00E97E3A">
        <w:rPr>
          <w:rFonts w:ascii="Arial" w:eastAsiaTheme="minorHAnsi" w:hAnsi="Arial" w:cs="Arial"/>
          <w:szCs w:val="22"/>
          <w:lang w:eastAsia="en-US"/>
        </w:rPr>
        <w:t xml:space="preserve"> SENCO</w:t>
      </w:r>
      <w:r w:rsidR="00EC64B7"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Award and offers training and advice</w:t>
      </w:r>
      <w:r w:rsidR="0069095D">
        <w:rPr>
          <w:rFonts w:ascii="Arial" w:eastAsiaTheme="minorHAnsi" w:hAnsi="Arial" w:cs="Arial"/>
          <w:szCs w:val="22"/>
          <w:lang w:eastAsia="en-US"/>
        </w:rPr>
        <w:t>,</w:t>
      </w:r>
      <w:r w:rsidRPr="00E97E3A">
        <w:rPr>
          <w:rFonts w:ascii="Arial" w:eastAsiaTheme="minorHAnsi" w:hAnsi="Arial" w:cs="Arial"/>
          <w:szCs w:val="22"/>
          <w:lang w:eastAsia="en-US"/>
        </w:rPr>
        <w:t xml:space="preserve"> and shares</w:t>
      </w:r>
      <w:r w:rsidR="00EC64B7"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resources</w:t>
      </w:r>
      <w:r w:rsidR="0069095D">
        <w:rPr>
          <w:rFonts w:ascii="Arial" w:eastAsiaTheme="minorHAnsi" w:hAnsi="Arial" w:cs="Arial"/>
          <w:szCs w:val="22"/>
          <w:lang w:eastAsia="en-US"/>
        </w:rPr>
        <w:t>,</w:t>
      </w:r>
      <w:r w:rsidRPr="00E97E3A">
        <w:rPr>
          <w:rFonts w:ascii="Arial" w:eastAsiaTheme="minorHAnsi" w:hAnsi="Arial" w:cs="Arial"/>
          <w:szCs w:val="22"/>
          <w:lang w:eastAsia="en-US"/>
        </w:rPr>
        <w:t xml:space="preserve"> with all staff.</w:t>
      </w:r>
    </w:p>
    <w:p w:rsidR="00260C2A" w:rsidRPr="00E97E3A" w:rsidRDefault="00EC64B7"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 xml:space="preserve">The </w:t>
      </w:r>
      <w:r w:rsidR="00260C2A" w:rsidRPr="00E97E3A">
        <w:rPr>
          <w:rFonts w:ascii="Arial" w:eastAsiaTheme="minorHAnsi" w:hAnsi="Arial" w:cs="Arial"/>
          <w:szCs w:val="22"/>
          <w:lang w:eastAsia="en-US"/>
        </w:rPr>
        <w:t>school buy</w:t>
      </w:r>
      <w:r w:rsidRPr="00E97E3A">
        <w:rPr>
          <w:rFonts w:ascii="Arial" w:eastAsiaTheme="minorHAnsi" w:hAnsi="Arial" w:cs="Arial"/>
          <w:szCs w:val="22"/>
          <w:lang w:eastAsia="en-US"/>
        </w:rPr>
        <w:t xml:space="preserve">s </w:t>
      </w:r>
      <w:r w:rsidR="00260C2A" w:rsidRPr="00E97E3A">
        <w:rPr>
          <w:rFonts w:ascii="Arial" w:eastAsiaTheme="minorHAnsi" w:hAnsi="Arial" w:cs="Arial"/>
          <w:szCs w:val="22"/>
          <w:lang w:eastAsia="en-US"/>
        </w:rPr>
        <w:t xml:space="preserve">in additional expertise from </w:t>
      </w:r>
      <w:r w:rsidR="005D1858">
        <w:rPr>
          <w:rFonts w:ascii="Arial" w:eastAsiaTheme="minorHAnsi" w:hAnsi="Arial" w:cs="Arial"/>
          <w:szCs w:val="22"/>
          <w:lang w:eastAsia="en-US"/>
        </w:rPr>
        <w:t>Place2Be which provides emotional and therapeutic services; an independent speech and language therapist who advises</w:t>
      </w:r>
      <w:r w:rsidR="00E56555">
        <w:rPr>
          <w:rFonts w:ascii="Arial" w:eastAsiaTheme="minorHAnsi" w:hAnsi="Arial" w:cs="Arial"/>
          <w:szCs w:val="22"/>
          <w:lang w:eastAsia="en-US"/>
        </w:rPr>
        <w:t xml:space="preserve"> on</w:t>
      </w:r>
      <w:r w:rsidR="005D1858">
        <w:rPr>
          <w:rFonts w:ascii="Arial" w:eastAsiaTheme="minorHAnsi" w:hAnsi="Arial" w:cs="Arial"/>
          <w:szCs w:val="22"/>
          <w:lang w:eastAsia="en-US"/>
        </w:rPr>
        <w:t xml:space="preserve"> and oversees intervention programmes</w:t>
      </w:r>
      <w:r w:rsidR="00E56555">
        <w:rPr>
          <w:rFonts w:ascii="Arial" w:eastAsiaTheme="minorHAnsi" w:hAnsi="Arial" w:cs="Arial"/>
          <w:szCs w:val="22"/>
          <w:lang w:eastAsia="en-US"/>
        </w:rPr>
        <w:t xml:space="preserve"> and </w:t>
      </w:r>
      <w:r w:rsidR="00260C2A" w:rsidRPr="00E97E3A">
        <w:rPr>
          <w:rFonts w:ascii="Arial" w:eastAsiaTheme="minorHAnsi" w:hAnsi="Arial" w:cs="Arial"/>
          <w:szCs w:val="22"/>
          <w:lang w:eastAsia="en-US"/>
        </w:rPr>
        <w:t>the local authority</w:t>
      </w:r>
      <w:r w:rsidR="005D1858">
        <w:rPr>
          <w:rFonts w:ascii="Arial" w:eastAsiaTheme="minorHAnsi" w:hAnsi="Arial" w:cs="Arial"/>
          <w:szCs w:val="22"/>
          <w:lang w:eastAsia="en-US"/>
        </w:rPr>
        <w:t xml:space="preserve"> which</w:t>
      </w:r>
      <w:r w:rsidR="00260C2A" w:rsidRPr="00E97E3A">
        <w:rPr>
          <w:rFonts w:ascii="Arial" w:eastAsiaTheme="minorHAnsi" w:hAnsi="Arial" w:cs="Arial"/>
          <w:szCs w:val="22"/>
          <w:lang w:eastAsia="en-US"/>
        </w:rPr>
        <w:t xml:space="preserve"> </w:t>
      </w:r>
      <w:r w:rsidR="007B4B2B">
        <w:rPr>
          <w:rFonts w:ascii="Arial" w:eastAsiaTheme="minorHAnsi" w:hAnsi="Arial" w:cs="Arial"/>
          <w:szCs w:val="22"/>
          <w:lang w:eastAsia="en-US"/>
        </w:rPr>
        <w:t>enables the school to have</w:t>
      </w:r>
      <w:r w:rsidR="007B4B2B" w:rsidRPr="00E97E3A">
        <w:rPr>
          <w:rFonts w:ascii="Arial" w:eastAsiaTheme="minorHAnsi" w:hAnsi="Arial" w:cs="Arial"/>
          <w:szCs w:val="22"/>
          <w:lang w:eastAsia="en-US"/>
        </w:rPr>
        <w:t xml:space="preserve"> </w:t>
      </w:r>
      <w:r w:rsidR="00260C2A" w:rsidRPr="00E97E3A">
        <w:rPr>
          <w:rFonts w:ascii="Arial" w:eastAsiaTheme="minorHAnsi" w:hAnsi="Arial" w:cs="Arial"/>
          <w:szCs w:val="22"/>
          <w:lang w:eastAsia="en-US"/>
        </w:rPr>
        <w:t>access to</w:t>
      </w:r>
      <w:r w:rsidRPr="00E97E3A">
        <w:rPr>
          <w:rFonts w:ascii="Arial" w:eastAsiaTheme="minorHAnsi" w:hAnsi="Arial" w:cs="Arial"/>
          <w:szCs w:val="22"/>
          <w:lang w:eastAsia="en-US"/>
        </w:rPr>
        <w:t xml:space="preserve"> </w:t>
      </w:r>
      <w:r w:rsidR="007B4B2B">
        <w:rPr>
          <w:rFonts w:ascii="Arial" w:eastAsiaTheme="minorHAnsi" w:hAnsi="Arial" w:cs="Arial"/>
          <w:szCs w:val="22"/>
          <w:lang w:eastAsia="en-US"/>
        </w:rPr>
        <w:t>e</w:t>
      </w:r>
      <w:r w:rsidR="00260C2A" w:rsidRPr="00E97E3A">
        <w:rPr>
          <w:rFonts w:ascii="Arial" w:eastAsiaTheme="minorHAnsi" w:hAnsi="Arial" w:cs="Arial"/>
          <w:szCs w:val="22"/>
          <w:lang w:eastAsia="en-US"/>
        </w:rPr>
        <w:t xml:space="preserve">ducational </w:t>
      </w:r>
      <w:r w:rsidR="007B4B2B">
        <w:rPr>
          <w:rFonts w:ascii="Arial" w:eastAsiaTheme="minorHAnsi" w:hAnsi="Arial" w:cs="Arial"/>
          <w:szCs w:val="22"/>
          <w:lang w:eastAsia="en-US"/>
        </w:rPr>
        <w:t>p</w:t>
      </w:r>
      <w:r w:rsidR="00260C2A" w:rsidRPr="00E97E3A">
        <w:rPr>
          <w:rFonts w:ascii="Arial" w:eastAsiaTheme="minorHAnsi" w:hAnsi="Arial" w:cs="Arial"/>
          <w:szCs w:val="22"/>
          <w:lang w:eastAsia="en-US"/>
        </w:rPr>
        <w:t xml:space="preserve">sychologists and </w:t>
      </w:r>
      <w:r w:rsidR="007B4B2B">
        <w:rPr>
          <w:rFonts w:ascii="Arial" w:eastAsiaTheme="minorHAnsi" w:hAnsi="Arial" w:cs="Arial"/>
          <w:szCs w:val="22"/>
          <w:lang w:eastAsia="en-US"/>
        </w:rPr>
        <w:t>a</w:t>
      </w:r>
      <w:r w:rsidR="00260C2A" w:rsidRPr="00E97E3A">
        <w:rPr>
          <w:rFonts w:ascii="Arial" w:eastAsiaTheme="minorHAnsi" w:hAnsi="Arial" w:cs="Arial"/>
          <w:szCs w:val="22"/>
          <w:lang w:eastAsia="en-US"/>
        </w:rPr>
        <w:t xml:space="preserve">dvisory </w:t>
      </w:r>
      <w:r w:rsidR="007B4B2B">
        <w:rPr>
          <w:rFonts w:ascii="Arial" w:eastAsiaTheme="minorHAnsi" w:hAnsi="Arial" w:cs="Arial"/>
          <w:szCs w:val="22"/>
          <w:lang w:eastAsia="en-US"/>
        </w:rPr>
        <w:t>t</w:t>
      </w:r>
      <w:r w:rsidR="00260C2A" w:rsidRPr="00E97E3A">
        <w:rPr>
          <w:rFonts w:ascii="Arial" w:eastAsiaTheme="minorHAnsi" w:hAnsi="Arial" w:cs="Arial"/>
          <w:szCs w:val="22"/>
          <w:lang w:eastAsia="en-US"/>
        </w:rPr>
        <w:t>eachers</w:t>
      </w:r>
      <w:r w:rsidR="007B4B2B">
        <w:rPr>
          <w:rFonts w:ascii="Arial" w:eastAsiaTheme="minorHAnsi" w:hAnsi="Arial" w:cs="Arial"/>
          <w:szCs w:val="22"/>
          <w:lang w:eastAsia="en-US"/>
        </w:rPr>
        <w:t xml:space="preserve"> </w:t>
      </w:r>
      <w:r w:rsidRPr="00E97E3A">
        <w:rPr>
          <w:rFonts w:ascii="Arial" w:eastAsiaTheme="minorHAnsi" w:hAnsi="Arial" w:cs="Arial"/>
          <w:szCs w:val="22"/>
          <w:lang w:eastAsia="en-US"/>
        </w:rPr>
        <w:t>for children with ASD</w:t>
      </w:r>
      <w:r w:rsidR="00E56555">
        <w:rPr>
          <w:rFonts w:ascii="Arial" w:eastAsiaTheme="minorHAnsi" w:hAnsi="Arial" w:cs="Arial"/>
          <w:szCs w:val="22"/>
          <w:lang w:eastAsia="en-US"/>
        </w:rPr>
        <w:t xml:space="preserve"> and/or</w:t>
      </w:r>
      <w:r w:rsidRPr="00E97E3A">
        <w:rPr>
          <w:rFonts w:ascii="Arial" w:eastAsiaTheme="minorHAnsi" w:hAnsi="Arial" w:cs="Arial"/>
          <w:szCs w:val="22"/>
          <w:lang w:eastAsia="en-US"/>
        </w:rPr>
        <w:t xml:space="preserve"> specific learning difficulties</w:t>
      </w:r>
      <w:r w:rsidR="00260C2A" w:rsidRPr="00E97E3A">
        <w:rPr>
          <w:rFonts w:ascii="Arial" w:eastAsiaTheme="minorHAnsi" w:hAnsi="Arial" w:cs="Arial"/>
          <w:szCs w:val="22"/>
          <w:lang w:eastAsia="en-US"/>
        </w:rPr>
        <w:t>.</w:t>
      </w:r>
    </w:p>
    <w:p w:rsidR="00260C2A" w:rsidRPr="00462126" w:rsidRDefault="00260C2A" w:rsidP="00E4091B">
      <w:pPr>
        <w:widowControl w:val="0"/>
        <w:autoSpaceDE w:val="0"/>
        <w:autoSpaceDN w:val="0"/>
        <w:adjustRightInd w:val="0"/>
        <w:rPr>
          <w:rFonts w:ascii="Arial" w:eastAsiaTheme="minorHAnsi" w:hAnsi="Arial" w:cs="Arial"/>
          <w:b/>
          <w:szCs w:val="22"/>
          <w:lang w:eastAsia="en-US"/>
        </w:rPr>
      </w:pPr>
      <w:r w:rsidRPr="00462126">
        <w:rPr>
          <w:rFonts w:ascii="Arial" w:eastAsiaTheme="minorHAnsi" w:hAnsi="Arial" w:cs="Arial"/>
          <w:b/>
          <w:szCs w:val="22"/>
          <w:lang w:eastAsia="en-US"/>
        </w:rPr>
        <w:t>Children with social, emotional and mental health needs</w:t>
      </w:r>
    </w:p>
    <w:p w:rsidR="00260C2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szCs w:val="22"/>
          <w:lang w:eastAsia="en-US"/>
        </w:rPr>
        <w:t>Behaviour is not classified as an SEN. If a child shows consistent unwanted behaviours, the class</w:t>
      </w:r>
      <w:r w:rsidR="00EC64B7"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teacher will assess the child’s needs, taking into account family circumstances and the child’s known</w:t>
      </w:r>
      <w:r w:rsidR="00EC64B7"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history of experiences. If the child’s behaviour is felt to be a response to trauma or to home-based</w:t>
      </w:r>
      <w:r w:rsidR="00EC64B7"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experiences (e.g. bereavement, parental separation) we complete a</w:t>
      </w:r>
      <w:r w:rsidR="005D1858">
        <w:rPr>
          <w:rFonts w:ascii="Arial" w:eastAsiaTheme="minorHAnsi" w:hAnsi="Arial" w:cs="Arial"/>
          <w:szCs w:val="22"/>
          <w:lang w:eastAsia="en-US"/>
        </w:rPr>
        <w:t>n</w:t>
      </w:r>
      <w:r w:rsidRPr="00E97E3A">
        <w:rPr>
          <w:rFonts w:ascii="Arial" w:eastAsiaTheme="minorHAnsi" w:hAnsi="Arial" w:cs="Arial"/>
          <w:szCs w:val="22"/>
          <w:lang w:eastAsia="en-US"/>
        </w:rPr>
        <w:t xml:space="preserve"> </w:t>
      </w:r>
      <w:r w:rsidR="005D1858">
        <w:rPr>
          <w:rFonts w:ascii="Arial" w:eastAsiaTheme="minorHAnsi" w:hAnsi="Arial" w:cs="Arial"/>
          <w:szCs w:val="22"/>
          <w:lang w:eastAsia="en-US"/>
        </w:rPr>
        <w:t>EHA</w:t>
      </w:r>
      <w:r w:rsidRPr="00E97E3A">
        <w:rPr>
          <w:rFonts w:ascii="Arial" w:eastAsiaTheme="minorHAnsi" w:hAnsi="Arial" w:cs="Arial"/>
          <w:szCs w:val="22"/>
          <w:lang w:eastAsia="en-US"/>
        </w:rPr>
        <w:t xml:space="preserve"> with the family and support</w:t>
      </w:r>
      <w:r w:rsidR="00EC64B7" w:rsidRPr="00E97E3A">
        <w:rPr>
          <w:rFonts w:ascii="Arial" w:eastAsiaTheme="minorHAnsi" w:hAnsi="Arial" w:cs="Arial"/>
          <w:szCs w:val="22"/>
          <w:lang w:eastAsia="en-US"/>
        </w:rPr>
        <w:t xml:space="preserve"> </w:t>
      </w:r>
      <w:r w:rsidRPr="00E97E3A">
        <w:rPr>
          <w:rFonts w:ascii="Arial" w:eastAsiaTheme="minorHAnsi" w:hAnsi="Arial" w:cs="Arial"/>
          <w:szCs w:val="22"/>
          <w:lang w:eastAsia="en-US"/>
        </w:rPr>
        <w:t>the child through that process.</w:t>
      </w:r>
      <w:r w:rsidR="00EC64B7" w:rsidRPr="00E97E3A">
        <w:rPr>
          <w:rFonts w:ascii="Arial" w:eastAsiaTheme="minorHAnsi" w:hAnsi="Arial" w:cs="Arial"/>
          <w:szCs w:val="22"/>
          <w:lang w:eastAsia="en-US"/>
        </w:rPr>
        <w:t xml:space="preserve"> The </w:t>
      </w:r>
      <w:r w:rsidR="0069095D">
        <w:rPr>
          <w:rFonts w:ascii="Arial" w:eastAsiaTheme="minorHAnsi" w:hAnsi="Arial" w:cs="Arial"/>
          <w:szCs w:val="22"/>
          <w:lang w:eastAsia="en-US"/>
        </w:rPr>
        <w:t>SENCo</w:t>
      </w:r>
      <w:r w:rsidR="005D1858">
        <w:rPr>
          <w:rFonts w:ascii="Arial" w:eastAsiaTheme="minorHAnsi" w:hAnsi="Arial" w:cs="Arial"/>
          <w:szCs w:val="22"/>
          <w:lang w:eastAsia="en-US"/>
        </w:rPr>
        <w:t xml:space="preserve"> and </w:t>
      </w:r>
      <w:r w:rsidR="00E56555">
        <w:rPr>
          <w:rFonts w:ascii="Arial" w:eastAsiaTheme="minorHAnsi" w:hAnsi="Arial" w:cs="Arial"/>
          <w:szCs w:val="22"/>
          <w:lang w:eastAsia="en-US"/>
        </w:rPr>
        <w:t>Place2Be Project Manager</w:t>
      </w:r>
      <w:r w:rsidR="00EC64B7" w:rsidRPr="00E97E3A">
        <w:rPr>
          <w:rFonts w:ascii="Arial" w:eastAsiaTheme="minorHAnsi" w:hAnsi="Arial" w:cs="Arial"/>
          <w:szCs w:val="22"/>
          <w:lang w:eastAsia="en-US"/>
        </w:rPr>
        <w:t xml:space="preserve"> may support us with completing </w:t>
      </w:r>
      <w:r w:rsidR="00E56555">
        <w:rPr>
          <w:rFonts w:ascii="Arial" w:eastAsiaTheme="minorHAnsi" w:hAnsi="Arial" w:cs="Arial"/>
          <w:szCs w:val="22"/>
          <w:lang w:eastAsia="en-US"/>
        </w:rPr>
        <w:t>EHAs</w:t>
      </w:r>
      <w:r w:rsidR="00EC64B7" w:rsidRPr="00E97E3A">
        <w:rPr>
          <w:rFonts w:ascii="Arial" w:eastAsiaTheme="minorHAnsi" w:hAnsi="Arial" w:cs="Arial"/>
          <w:szCs w:val="22"/>
          <w:lang w:eastAsia="en-US"/>
        </w:rPr>
        <w:t xml:space="preserve"> and with early intervention work to </w:t>
      </w:r>
      <w:r w:rsidR="00E56555">
        <w:rPr>
          <w:rFonts w:ascii="Arial" w:eastAsiaTheme="minorHAnsi" w:hAnsi="Arial" w:cs="Arial"/>
          <w:szCs w:val="22"/>
          <w:lang w:eastAsia="en-US"/>
        </w:rPr>
        <w:t>help</w:t>
      </w:r>
      <w:r w:rsidR="00EC64B7" w:rsidRPr="00E97E3A">
        <w:rPr>
          <w:rFonts w:ascii="Arial" w:eastAsiaTheme="minorHAnsi" w:hAnsi="Arial" w:cs="Arial"/>
          <w:szCs w:val="22"/>
          <w:lang w:eastAsia="en-US"/>
        </w:rPr>
        <w:t xml:space="preserve"> our families. If the child is felt to have long-term social, emotional or mental health needs- for example with anger management- the school offers a range of social skills or therapeutic interventions. We </w:t>
      </w:r>
      <w:r w:rsidR="007B4B2B">
        <w:rPr>
          <w:rFonts w:ascii="Arial" w:eastAsiaTheme="minorHAnsi" w:hAnsi="Arial" w:cs="Arial"/>
          <w:szCs w:val="22"/>
          <w:lang w:eastAsia="en-US"/>
        </w:rPr>
        <w:t xml:space="preserve">also </w:t>
      </w:r>
      <w:r w:rsidR="00EC64B7" w:rsidRPr="00E97E3A">
        <w:rPr>
          <w:rFonts w:ascii="Arial" w:eastAsiaTheme="minorHAnsi" w:hAnsi="Arial" w:cs="Arial"/>
          <w:szCs w:val="22"/>
          <w:lang w:eastAsia="en-US"/>
        </w:rPr>
        <w:t xml:space="preserve">employ a health mentor to </w:t>
      </w:r>
      <w:r w:rsidR="007B4B2B">
        <w:rPr>
          <w:rFonts w:ascii="Arial" w:eastAsiaTheme="minorHAnsi" w:hAnsi="Arial" w:cs="Arial"/>
          <w:szCs w:val="22"/>
          <w:lang w:eastAsia="en-US"/>
        </w:rPr>
        <w:t>support</w:t>
      </w:r>
      <w:r w:rsidR="00EC64B7" w:rsidRPr="00E97E3A">
        <w:rPr>
          <w:rFonts w:ascii="Arial" w:eastAsiaTheme="minorHAnsi" w:hAnsi="Arial" w:cs="Arial"/>
          <w:szCs w:val="22"/>
          <w:lang w:eastAsia="en-US"/>
        </w:rPr>
        <w:t xml:space="preserve"> children</w:t>
      </w:r>
      <w:r w:rsidR="00E56555">
        <w:rPr>
          <w:rFonts w:ascii="Arial" w:eastAsiaTheme="minorHAnsi" w:hAnsi="Arial" w:cs="Arial"/>
          <w:szCs w:val="22"/>
          <w:lang w:eastAsia="en-US"/>
        </w:rPr>
        <w:t>.</w:t>
      </w:r>
    </w:p>
    <w:p w:rsidR="00EC64B7" w:rsidRPr="00E97E3A" w:rsidRDefault="00260C2A" w:rsidP="00E4091B">
      <w:pPr>
        <w:widowControl w:val="0"/>
        <w:autoSpaceDE w:val="0"/>
        <w:autoSpaceDN w:val="0"/>
        <w:adjustRightInd w:val="0"/>
        <w:spacing w:after="120"/>
        <w:rPr>
          <w:rFonts w:ascii="Arial" w:eastAsiaTheme="minorHAnsi" w:hAnsi="Arial" w:cs="Arial"/>
          <w:szCs w:val="22"/>
          <w:lang w:eastAsia="en-US"/>
        </w:rPr>
      </w:pPr>
      <w:r w:rsidRPr="00E97E3A">
        <w:rPr>
          <w:rFonts w:ascii="Arial" w:eastAsiaTheme="minorHAnsi" w:hAnsi="Arial" w:cs="Arial"/>
          <w:color w:val="000000"/>
          <w:szCs w:val="22"/>
          <w:lang w:eastAsia="en-US"/>
        </w:rPr>
        <w:t>All children’s behaviour is responded to consistently in line with our Behaviour Policy, although</w:t>
      </w:r>
      <w:r w:rsidR="00EC64B7" w:rsidRPr="00E97E3A">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reasonable adjustments are made to accommodate individual needs.</w:t>
      </w:r>
      <w:r w:rsidR="00EC64B7" w:rsidRPr="00E97E3A">
        <w:rPr>
          <w:rFonts w:ascii="Arial" w:eastAsiaTheme="minorHAnsi" w:hAnsi="Arial" w:cs="Arial"/>
          <w:szCs w:val="22"/>
          <w:lang w:eastAsia="en-US"/>
        </w:rPr>
        <w:t xml:space="preserve"> If parents and school are concerned that the child may have mental health needs, we encourage</w:t>
      </w:r>
      <w:r w:rsidR="00464569">
        <w:rPr>
          <w:rFonts w:ascii="Arial" w:eastAsiaTheme="minorHAnsi" w:hAnsi="Arial" w:cs="Arial"/>
          <w:szCs w:val="22"/>
          <w:lang w:eastAsia="en-US"/>
        </w:rPr>
        <w:t xml:space="preserve"> </w:t>
      </w:r>
      <w:r w:rsidR="00EC64B7" w:rsidRPr="00E97E3A">
        <w:rPr>
          <w:rFonts w:ascii="Arial" w:eastAsiaTheme="minorHAnsi" w:hAnsi="Arial" w:cs="Arial"/>
          <w:szCs w:val="22"/>
          <w:lang w:eastAsia="en-US"/>
        </w:rPr>
        <w:t>parents to ask their GP for a referral to CAMHS. We may also refer children to the Behaviour Support team for a behaviour assessment</w:t>
      </w:r>
      <w:r w:rsidR="00DE556C">
        <w:rPr>
          <w:rFonts w:ascii="Arial" w:eastAsiaTheme="minorHAnsi" w:hAnsi="Arial" w:cs="Arial"/>
          <w:szCs w:val="22"/>
          <w:lang w:eastAsia="en-US"/>
        </w:rPr>
        <w:t xml:space="preserve"> or refer them to Place2Be.</w:t>
      </w:r>
    </w:p>
    <w:p w:rsidR="00260C2A" w:rsidRPr="00E97E3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The school has a zero-tolerance approach to bullying</w:t>
      </w:r>
      <w:r w:rsidR="00DE556C">
        <w:rPr>
          <w:rFonts w:ascii="Arial" w:eastAsiaTheme="minorHAnsi" w:hAnsi="Arial" w:cs="Arial"/>
          <w:color w:val="000000"/>
          <w:szCs w:val="22"/>
          <w:lang w:eastAsia="en-US"/>
        </w:rPr>
        <w:t xml:space="preserve"> and</w:t>
      </w:r>
      <w:r w:rsidRPr="00E97E3A">
        <w:rPr>
          <w:rFonts w:ascii="Arial" w:eastAsiaTheme="minorHAnsi" w:hAnsi="Arial" w:cs="Arial"/>
          <w:color w:val="000000"/>
          <w:szCs w:val="22"/>
          <w:lang w:eastAsia="en-US"/>
        </w:rPr>
        <w:t xml:space="preserve"> </w:t>
      </w:r>
      <w:r w:rsidR="00DE556C">
        <w:rPr>
          <w:rFonts w:ascii="Arial" w:eastAsiaTheme="minorHAnsi" w:hAnsi="Arial" w:cs="Arial"/>
          <w:color w:val="000000"/>
          <w:szCs w:val="22"/>
          <w:lang w:eastAsia="en-US"/>
        </w:rPr>
        <w:t>w</w:t>
      </w:r>
      <w:r w:rsidRPr="00E97E3A">
        <w:rPr>
          <w:rFonts w:ascii="Arial" w:eastAsiaTheme="minorHAnsi" w:hAnsi="Arial" w:cs="Arial"/>
          <w:color w:val="000000"/>
          <w:szCs w:val="22"/>
          <w:lang w:eastAsia="en-US"/>
        </w:rPr>
        <w:t xml:space="preserve">e will actively investigate all </w:t>
      </w:r>
      <w:r w:rsidR="00462126">
        <w:rPr>
          <w:rFonts w:ascii="Arial" w:eastAsiaTheme="minorHAnsi" w:hAnsi="Arial" w:cs="Arial"/>
          <w:color w:val="000000"/>
          <w:szCs w:val="22"/>
          <w:lang w:eastAsia="en-US"/>
        </w:rPr>
        <w:t>a</w:t>
      </w:r>
      <w:r w:rsidRPr="00E97E3A">
        <w:rPr>
          <w:rFonts w:ascii="Arial" w:eastAsiaTheme="minorHAnsi" w:hAnsi="Arial" w:cs="Arial"/>
          <w:color w:val="000000"/>
          <w:szCs w:val="22"/>
          <w:lang w:eastAsia="en-US"/>
        </w:rPr>
        <w:t>llegations.</w:t>
      </w:r>
    </w:p>
    <w:p w:rsidR="00260C2A" w:rsidRPr="00462126" w:rsidRDefault="00260C2A" w:rsidP="00E4091B">
      <w:pPr>
        <w:widowControl w:val="0"/>
        <w:autoSpaceDE w:val="0"/>
        <w:autoSpaceDN w:val="0"/>
        <w:adjustRightInd w:val="0"/>
        <w:rPr>
          <w:rFonts w:ascii="Arial" w:eastAsiaTheme="minorHAnsi" w:hAnsi="Arial" w:cs="Arial"/>
          <w:b/>
          <w:color w:val="000000"/>
          <w:szCs w:val="22"/>
          <w:lang w:eastAsia="en-US"/>
        </w:rPr>
      </w:pPr>
      <w:r w:rsidRPr="00462126">
        <w:rPr>
          <w:rFonts w:ascii="Arial" w:eastAsiaTheme="minorHAnsi" w:hAnsi="Arial" w:cs="Arial"/>
          <w:b/>
          <w:color w:val="000000"/>
          <w:szCs w:val="22"/>
          <w:lang w:eastAsia="en-US"/>
        </w:rPr>
        <w:t>Transition Arrangements</w:t>
      </w:r>
    </w:p>
    <w:p w:rsidR="00260C2A" w:rsidRPr="00E97E3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We understand how difficult it is for children and parents as they move into a new class or a new</w:t>
      </w:r>
      <w:r w:rsidR="00462126">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school and will do what we can, according to the individual needs of the child, to make transitions</w:t>
      </w:r>
      <w:r w:rsidR="00464569">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between classes</w:t>
      </w:r>
      <w:r w:rsidR="00462126">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 including from the nursery</w:t>
      </w:r>
      <w:r w:rsidR="00462126">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 as smooth as possible. This may include, for example:</w:t>
      </w:r>
    </w:p>
    <w:p w:rsidR="00260C2A" w:rsidRPr="00462126" w:rsidRDefault="00260C2A" w:rsidP="00E4091B">
      <w:pPr>
        <w:pStyle w:val="ListParagraph"/>
        <w:widowControl w:val="0"/>
        <w:numPr>
          <w:ilvl w:val="0"/>
          <w:numId w:val="41"/>
        </w:numPr>
        <w:autoSpaceDE w:val="0"/>
        <w:autoSpaceDN w:val="0"/>
        <w:adjustRightInd w:val="0"/>
        <w:spacing w:after="120"/>
        <w:rPr>
          <w:rFonts w:ascii="Arial" w:eastAsiaTheme="minorHAnsi" w:hAnsi="Arial" w:cs="Arial"/>
          <w:color w:val="000000"/>
          <w:szCs w:val="22"/>
          <w:lang w:eastAsia="en-US"/>
        </w:rPr>
      </w:pPr>
      <w:r w:rsidRPr="00462126">
        <w:rPr>
          <w:rFonts w:ascii="Arial" w:eastAsiaTheme="minorHAnsi" w:hAnsi="Arial" w:cs="Arial"/>
          <w:color w:val="000000"/>
          <w:szCs w:val="22"/>
          <w:lang w:eastAsia="en-US"/>
        </w:rPr>
        <w:t>Additional meetings for the parents and child with the new teacher</w:t>
      </w:r>
    </w:p>
    <w:p w:rsidR="00260C2A" w:rsidRPr="00462126" w:rsidRDefault="00260C2A" w:rsidP="00E4091B">
      <w:pPr>
        <w:pStyle w:val="ListParagraph"/>
        <w:widowControl w:val="0"/>
        <w:numPr>
          <w:ilvl w:val="0"/>
          <w:numId w:val="41"/>
        </w:numPr>
        <w:autoSpaceDE w:val="0"/>
        <w:autoSpaceDN w:val="0"/>
        <w:adjustRightInd w:val="0"/>
        <w:spacing w:after="120"/>
        <w:rPr>
          <w:rFonts w:ascii="Arial" w:eastAsiaTheme="minorHAnsi" w:hAnsi="Arial" w:cs="Arial"/>
          <w:color w:val="000000"/>
          <w:szCs w:val="22"/>
          <w:lang w:eastAsia="en-US"/>
        </w:rPr>
      </w:pPr>
      <w:r w:rsidRPr="00462126">
        <w:rPr>
          <w:rFonts w:ascii="Arial" w:eastAsiaTheme="minorHAnsi" w:hAnsi="Arial" w:cs="Arial"/>
          <w:color w:val="000000"/>
          <w:szCs w:val="22"/>
          <w:lang w:eastAsia="en-US"/>
        </w:rPr>
        <w:t>Additional visits to the classroom environment in order to identify where the toilets are,</w:t>
      </w:r>
      <w:r w:rsidR="00464569" w:rsidRPr="00462126">
        <w:rPr>
          <w:rFonts w:ascii="Arial" w:eastAsiaTheme="minorHAnsi" w:hAnsi="Arial" w:cs="Arial"/>
          <w:color w:val="000000"/>
          <w:szCs w:val="22"/>
          <w:lang w:eastAsia="en-US"/>
        </w:rPr>
        <w:t xml:space="preserve"> </w:t>
      </w:r>
      <w:r w:rsidRPr="00462126">
        <w:rPr>
          <w:rFonts w:ascii="Arial" w:eastAsiaTheme="minorHAnsi" w:hAnsi="Arial" w:cs="Arial"/>
          <w:color w:val="000000"/>
          <w:szCs w:val="22"/>
          <w:lang w:eastAsia="en-US"/>
        </w:rPr>
        <w:t>where the pegs are etc.</w:t>
      </w:r>
    </w:p>
    <w:p w:rsidR="00260C2A" w:rsidRPr="00462126" w:rsidRDefault="00260C2A" w:rsidP="00E4091B">
      <w:pPr>
        <w:pStyle w:val="ListParagraph"/>
        <w:widowControl w:val="0"/>
        <w:numPr>
          <w:ilvl w:val="0"/>
          <w:numId w:val="41"/>
        </w:numPr>
        <w:autoSpaceDE w:val="0"/>
        <w:autoSpaceDN w:val="0"/>
        <w:adjustRightInd w:val="0"/>
        <w:spacing w:after="120"/>
        <w:rPr>
          <w:rFonts w:ascii="Arial" w:eastAsiaTheme="minorHAnsi" w:hAnsi="Arial" w:cs="Arial"/>
          <w:color w:val="000000"/>
          <w:szCs w:val="22"/>
          <w:lang w:eastAsia="en-US"/>
        </w:rPr>
      </w:pPr>
      <w:r w:rsidRPr="00462126">
        <w:rPr>
          <w:rFonts w:ascii="Arial" w:eastAsiaTheme="minorHAnsi" w:hAnsi="Arial" w:cs="Arial"/>
          <w:color w:val="000000"/>
          <w:szCs w:val="22"/>
          <w:lang w:eastAsia="en-US"/>
        </w:rPr>
        <w:t>Opportunities to take photographs of key people and places in order to make a transition</w:t>
      </w:r>
      <w:r w:rsidR="00464569" w:rsidRPr="00462126">
        <w:rPr>
          <w:rFonts w:ascii="Arial" w:eastAsiaTheme="minorHAnsi" w:hAnsi="Arial" w:cs="Arial"/>
          <w:color w:val="000000"/>
          <w:szCs w:val="22"/>
          <w:lang w:eastAsia="en-US"/>
        </w:rPr>
        <w:t xml:space="preserve"> </w:t>
      </w:r>
      <w:r w:rsidRPr="00462126">
        <w:rPr>
          <w:rFonts w:ascii="Arial" w:eastAsiaTheme="minorHAnsi" w:hAnsi="Arial" w:cs="Arial"/>
          <w:color w:val="000000"/>
          <w:szCs w:val="22"/>
          <w:lang w:eastAsia="en-US"/>
        </w:rPr>
        <w:t>booklet.</w:t>
      </w:r>
    </w:p>
    <w:p w:rsidR="00260C2A" w:rsidRPr="00E97E3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Enhanced transition arrangements are tailored to meet individual needs.</w:t>
      </w:r>
    </w:p>
    <w:p w:rsidR="00260C2A" w:rsidRPr="00E97E3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4091B">
        <w:rPr>
          <w:rFonts w:ascii="Arial" w:eastAsiaTheme="minorHAnsi" w:hAnsi="Arial" w:cs="Arial"/>
          <w:i/>
          <w:color w:val="000000"/>
          <w:szCs w:val="22"/>
          <w:lang w:eastAsia="en-US"/>
        </w:rPr>
        <w:t>Transition to Secondary School</w:t>
      </w:r>
      <w:r w:rsidR="00462126" w:rsidRPr="00E4091B">
        <w:rPr>
          <w:rFonts w:ascii="Arial" w:eastAsiaTheme="minorHAnsi" w:hAnsi="Arial" w:cs="Arial"/>
          <w:i/>
          <w:color w:val="000000"/>
          <w:szCs w:val="22"/>
          <w:lang w:eastAsia="en-US"/>
        </w:rPr>
        <w:t xml:space="preserve">: </w:t>
      </w:r>
      <w:r w:rsidRPr="00E97E3A">
        <w:rPr>
          <w:rFonts w:ascii="Arial" w:eastAsiaTheme="minorHAnsi" w:hAnsi="Arial" w:cs="Arial"/>
          <w:color w:val="000000"/>
          <w:szCs w:val="22"/>
          <w:lang w:eastAsia="en-US"/>
        </w:rPr>
        <w:t>Transition reviews for Year 6 pupils are held, where possible, in the Summer Term of Year 5 or the</w:t>
      </w:r>
      <w:r w:rsidR="004A1AEC">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Autumn term of Year 6. The secondary school SENCO is invited to Annual Reviews and other review</w:t>
      </w:r>
      <w:r w:rsidR="004A1AEC">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meetings. Additional transition arrangements may be made at these reviews e.g. extra visits, travel</w:t>
      </w:r>
      <w:r w:rsidR="004A1AEC">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training etc.</w:t>
      </w:r>
    </w:p>
    <w:p w:rsidR="00260C2A" w:rsidRPr="00462126" w:rsidRDefault="00260C2A" w:rsidP="00E4091B">
      <w:pPr>
        <w:widowControl w:val="0"/>
        <w:autoSpaceDE w:val="0"/>
        <w:autoSpaceDN w:val="0"/>
        <w:adjustRightInd w:val="0"/>
        <w:rPr>
          <w:rFonts w:ascii="Arial" w:eastAsiaTheme="minorHAnsi" w:hAnsi="Arial" w:cs="Arial"/>
          <w:b/>
          <w:color w:val="000000"/>
          <w:szCs w:val="22"/>
          <w:lang w:eastAsia="en-US"/>
        </w:rPr>
      </w:pPr>
      <w:r w:rsidRPr="00462126">
        <w:rPr>
          <w:rFonts w:ascii="Arial" w:eastAsiaTheme="minorHAnsi" w:hAnsi="Arial" w:cs="Arial"/>
          <w:b/>
          <w:color w:val="000000"/>
          <w:szCs w:val="22"/>
          <w:lang w:eastAsia="en-US"/>
        </w:rPr>
        <w:t>Governors</w:t>
      </w:r>
    </w:p>
    <w:p w:rsidR="00260C2A" w:rsidRPr="00E97E3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It is the statutory duty of the governors to ensure that the school follows its responsibilities to meet</w:t>
      </w:r>
      <w:r w:rsidR="004A1AEC">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the needs of children with SEND following the requirements of the Code of Practice 2014.</w:t>
      </w:r>
      <w:r w:rsidR="005511B3" w:rsidRPr="00E97E3A">
        <w:rPr>
          <w:rFonts w:ascii="Arial" w:eastAsiaTheme="minorHAnsi" w:hAnsi="Arial" w:cs="Arial"/>
          <w:color w:val="000000"/>
          <w:szCs w:val="22"/>
          <w:lang w:eastAsia="en-US"/>
        </w:rPr>
        <w:t xml:space="preserve"> The school is in transition between an Interim Executive Board and a new governing body. </w:t>
      </w:r>
      <w:r w:rsidRPr="00E97E3A">
        <w:rPr>
          <w:rFonts w:ascii="Arial" w:eastAsiaTheme="minorHAnsi" w:hAnsi="Arial" w:cs="Arial"/>
          <w:color w:val="000000"/>
          <w:szCs w:val="22"/>
          <w:lang w:eastAsia="en-US"/>
        </w:rPr>
        <w:t xml:space="preserve">The Governor with particular responsibility for SEND </w:t>
      </w:r>
      <w:r w:rsidR="00E56555">
        <w:rPr>
          <w:rFonts w:ascii="Arial" w:eastAsiaTheme="minorHAnsi" w:hAnsi="Arial" w:cs="Arial"/>
          <w:color w:val="000000"/>
          <w:szCs w:val="22"/>
          <w:lang w:eastAsia="en-US"/>
        </w:rPr>
        <w:t>is Nicola Thomas. T</w:t>
      </w:r>
      <w:r w:rsidRPr="00E97E3A">
        <w:rPr>
          <w:rFonts w:ascii="Arial" w:eastAsiaTheme="minorHAnsi" w:hAnsi="Arial" w:cs="Arial"/>
          <w:color w:val="000000"/>
          <w:szCs w:val="22"/>
          <w:lang w:eastAsia="en-US"/>
        </w:rPr>
        <w:t xml:space="preserve">he </w:t>
      </w:r>
      <w:r w:rsidR="0069095D">
        <w:rPr>
          <w:rFonts w:ascii="Arial" w:eastAsiaTheme="minorHAnsi" w:hAnsi="Arial" w:cs="Arial"/>
          <w:color w:val="000000"/>
          <w:szCs w:val="22"/>
          <w:lang w:eastAsia="en-US"/>
        </w:rPr>
        <w:t>SENCo</w:t>
      </w:r>
      <w:r w:rsidRPr="00E97E3A">
        <w:rPr>
          <w:rFonts w:ascii="Arial" w:eastAsiaTheme="minorHAnsi" w:hAnsi="Arial" w:cs="Arial"/>
          <w:color w:val="000000"/>
          <w:szCs w:val="22"/>
          <w:lang w:eastAsia="en-US"/>
        </w:rPr>
        <w:t xml:space="preserve"> </w:t>
      </w:r>
      <w:r w:rsidR="00E56555">
        <w:rPr>
          <w:rFonts w:ascii="Arial" w:eastAsiaTheme="minorHAnsi" w:hAnsi="Arial" w:cs="Arial"/>
          <w:color w:val="000000"/>
          <w:szCs w:val="22"/>
          <w:lang w:eastAsia="en-US"/>
        </w:rPr>
        <w:t xml:space="preserve">will report to the Pupil and Curriculum Governing Body </w:t>
      </w:r>
      <w:r w:rsidRPr="00E97E3A">
        <w:rPr>
          <w:rFonts w:ascii="Arial" w:eastAsiaTheme="minorHAnsi" w:hAnsi="Arial" w:cs="Arial"/>
          <w:color w:val="000000"/>
          <w:szCs w:val="22"/>
          <w:lang w:eastAsia="en-US"/>
        </w:rPr>
        <w:t>at</w:t>
      </w:r>
      <w:r w:rsidR="004A1AEC">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least termly to discuss actions taken by the school.</w:t>
      </w:r>
    </w:p>
    <w:p w:rsidR="00260C2A" w:rsidRPr="00462126" w:rsidRDefault="00260C2A" w:rsidP="00E4091B">
      <w:pPr>
        <w:widowControl w:val="0"/>
        <w:autoSpaceDE w:val="0"/>
        <w:autoSpaceDN w:val="0"/>
        <w:adjustRightInd w:val="0"/>
        <w:rPr>
          <w:rFonts w:ascii="Arial" w:eastAsiaTheme="minorHAnsi" w:hAnsi="Arial" w:cs="Arial"/>
          <w:b/>
          <w:color w:val="000000"/>
          <w:szCs w:val="22"/>
          <w:lang w:eastAsia="en-US"/>
        </w:rPr>
      </w:pPr>
      <w:r w:rsidRPr="00462126">
        <w:rPr>
          <w:rFonts w:ascii="Arial" w:eastAsiaTheme="minorHAnsi" w:hAnsi="Arial" w:cs="Arial"/>
          <w:b/>
          <w:color w:val="000000"/>
          <w:szCs w:val="22"/>
          <w:lang w:eastAsia="en-US"/>
        </w:rPr>
        <w:t>Complaints</w:t>
      </w:r>
    </w:p>
    <w:p w:rsidR="00260C2A" w:rsidRPr="00E97E3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The school works, wherever possible, in partnership with parents to ensure a collaborative approach</w:t>
      </w:r>
      <w:r w:rsidR="004A1AEC">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to meeting pupils’ needs.</w:t>
      </w:r>
      <w:r w:rsidR="005511B3" w:rsidRPr="00E97E3A">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All complaints are taken seriously and are heard through the school’s complaints policy and</w:t>
      </w:r>
      <w:r w:rsidR="005511B3" w:rsidRPr="00E97E3A">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procedure.</w:t>
      </w:r>
    </w:p>
    <w:p w:rsidR="00260C2A" w:rsidRPr="00E97E3A" w:rsidRDefault="005511B3" w:rsidP="00E4091B">
      <w:pPr>
        <w:widowControl w:val="0"/>
        <w:autoSpaceDE w:val="0"/>
        <w:autoSpaceDN w:val="0"/>
        <w:adjustRightInd w:val="0"/>
        <w:rPr>
          <w:rFonts w:ascii="Arial" w:eastAsiaTheme="minorHAnsi" w:hAnsi="Arial" w:cs="Arial"/>
          <w:b/>
          <w:color w:val="000000"/>
          <w:szCs w:val="22"/>
          <w:lang w:eastAsia="en-US"/>
        </w:rPr>
      </w:pPr>
      <w:r w:rsidRPr="00E97E3A">
        <w:rPr>
          <w:rFonts w:ascii="Arial" w:eastAsiaTheme="minorHAnsi" w:hAnsi="Arial" w:cs="Arial"/>
          <w:b/>
          <w:color w:val="000000"/>
          <w:szCs w:val="22"/>
          <w:lang w:eastAsia="en-US"/>
        </w:rPr>
        <w:t xml:space="preserve">Tower Hamlets </w:t>
      </w:r>
      <w:r w:rsidR="00260C2A" w:rsidRPr="00E97E3A">
        <w:rPr>
          <w:rFonts w:ascii="Arial" w:eastAsiaTheme="minorHAnsi" w:hAnsi="Arial" w:cs="Arial"/>
          <w:b/>
          <w:color w:val="000000"/>
          <w:szCs w:val="22"/>
          <w:lang w:eastAsia="en-US"/>
        </w:rPr>
        <w:t>Local Offer</w:t>
      </w:r>
    </w:p>
    <w:p w:rsidR="00462126" w:rsidRPr="00E97E3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The purpose of the local offer is to enable parents and young people to see more clearly what</w:t>
      </w:r>
      <w:r w:rsidR="00462126">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services are available in their area and how to access them. It includes provision from birth to 25,</w:t>
      </w:r>
      <w:r w:rsidR="009B721F">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 xml:space="preserve">across education, health and social care. </w:t>
      </w:r>
      <w:r w:rsidR="00462126" w:rsidRPr="00E97E3A">
        <w:rPr>
          <w:rFonts w:ascii="Arial" w:eastAsiaTheme="minorHAnsi" w:hAnsi="Arial" w:cs="Arial"/>
          <w:color w:val="000000"/>
          <w:szCs w:val="22"/>
          <w:lang w:eastAsia="en-US"/>
        </w:rPr>
        <w:t>It includes information about activities and breaks available for children with SEN as well as information for parents about benefits, about how Tower Hamlets aims to support children through education, health and social care.</w:t>
      </w:r>
    </w:p>
    <w:p w:rsidR="00260C2A" w:rsidRPr="00E97E3A" w:rsidRDefault="00C2090F"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Tower Hamlet</w:t>
      </w:r>
      <w:r w:rsidR="00260C2A" w:rsidRPr="00E97E3A">
        <w:rPr>
          <w:rFonts w:ascii="Arial" w:eastAsiaTheme="minorHAnsi" w:hAnsi="Arial" w:cs="Arial"/>
          <w:color w:val="000000"/>
          <w:szCs w:val="22"/>
          <w:lang w:eastAsia="en-US"/>
        </w:rPr>
        <w:t>s</w:t>
      </w:r>
      <w:r w:rsidR="00462126">
        <w:rPr>
          <w:rFonts w:ascii="Arial" w:eastAsiaTheme="minorHAnsi" w:hAnsi="Arial" w:cs="Arial"/>
          <w:color w:val="000000"/>
          <w:szCs w:val="22"/>
          <w:lang w:eastAsia="en-US"/>
        </w:rPr>
        <w:t>’</w:t>
      </w:r>
      <w:r w:rsidR="00260C2A" w:rsidRPr="00E97E3A">
        <w:rPr>
          <w:rFonts w:ascii="Arial" w:eastAsiaTheme="minorHAnsi" w:hAnsi="Arial" w:cs="Arial"/>
          <w:color w:val="000000"/>
          <w:szCs w:val="22"/>
          <w:lang w:eastAsia="en-US"/>
        </w:rPr>
        <w:t xml:space="preserve"> Local Offer is available from the website</w:t>
      </w:r>
      <w:r w:rsidR="00462126">
        <w:rPr>
          <w:rFonts w:ascii="Arial" w:eastAsiaTheme="minorHAnsi" w:hAnsi="Arial" w:cs="Arial"/>
          <w:color w:val="000000"/>
          <w:szCs w:val="22"/>
          <w:lang w:eastAsia="en-US"/>
        </w:rPr>
        <w:t>:</w:t>
      </w:r>
    </w:p>
    <w:p w:rsidR="009B721F" w:rsidRPr="00E97E3A" w:rsidRDefault="005A5679" w:rsidP="00E4091B">
      <w:pPr>
        <w:widowControl w:val="0"/>
        <w:autoSpaceDE w:val="0"/>
        <w:autoSpaceDN w:val="0"/>
        <w:adjustRightInd w:val="0"/>
        <w:spacing w:after="120"/>
        <w:rPr>
          <w:rFonts w:ascii="Arial" w:eastAsiaTheme="minorHAnsi" w:hAnsi="Arial" w:cs="Arial"/>
          <w:color w:val="000000"/>
          <w:szCs w:val="22"/>
          <w:lang w:eastAsia="en-US"/>
        </w:rPr>
      </w:pPr>
      <w:hyperlink r:id="rId10" w:history="1">
        <w:r w:rsidR="00E56555">
          <w:rPr>
            <w:rStyle w:val="Hyperlink"/>
          </w:rPr>
          <w:t>https://www.localoffertowerhamlets.co.uk/pages/local-offer/send/send</w:t>
        </w:r>
      </w:hyperlink>
      <w:r w:rsidR="00E56555" w:rsidDel="00E56555">
        <w:t xml:space="preserve"> </w:t>
      </w:r>
    </w:p>
    <w:p w:rsidR="00260C2A" w:rsidRPr="00E97E3A" w:rsidRDefault="00260C2A" w:rsidP="00E4091B">
      <w:pPr>
        <w:widowControl w:val="0"/>
        <w:autoSpaceDE w:val="0"/>
        <w:autoSpaceDN w:val="0"/>
        <w:adjustRightInd w:val="0"/>
        <w:rPr>
          <w:rFonts w:ascii="Arial" w:eastAsiaTheme="minorHAnsi" w:hAnsi="Arial" w:cs="Arial"/>
          <w:b/>
          <w:color w:val="000000"/>
          <w:szCs w:val="22"/>
          <w:lang w:eastAsia="en-US"/>
        </w:rPr>
      </w:pPr>
      <w:r w:rsidRPr="00E97E3A">
        <w:rPr>
          <w:rFonts w:ascii="Arial" w:eastAsiaTheme="minorHAnsi" w:hAnsi="Arial" w:cs="Arial"/>
          <w:b/>
          <w:color w:val="000000"/>
          <w:szCs w:val="22"/>
          <w:lang w:eastAsia="en-US"/>
        </w:rPr>
        <w:t>Equal Opportunities</w:t>
      </w:r>
    </w:p>
    <w:p w:rsidR="00260C2A" w:rsidRPr="00E97E3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The school is committed to providing equal opportunities for all, regardless of race, faith, gender or</w:t>
      </w:r>
      <w:r w:rsidR="007E0816">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capability in all aspects of school. We promote self and mutual respect and a caring and non</w:t>
      </w:r>
      <w:r w:rsidR="007E0816">
        <w:rPr>
          <w:rFonts w:ascii="Arial" w:eastAsiaTheme="minorHAnsi" w:hAnsi="Arial" w:cs="Arial"/>
          <w:color w:val="000000"/>
          <w:szCs w:val="22"/>
          <w:lang w:eastAsia="en-US"/>
        </w:rPr>
        <w:t>-</w:t>
      </w:r>
      <w:r w:rsidRPr="00E97E3A">
        <w:rPr>
          <w:rFonts w:ascii="Arial" w:eastAsiaTheme="minorHAnsi" w:hAnsi="Arial" w:cs="Arial"/>
          <w:color w:val="000000"/>
          <w:szCs w:val="22"/>
          <w:lang w:eastAsia="en-US"/>
        </w:rPr>
        <w:t>judgmental</w:t>
      </w:r>
      <w:r w:rsidR="007E0816">
        <w:rPr>
          <w:rFonts w:ascii="Arial" w:eastAsiaTheme="minorHAnsi" w:hAnsi="Arial" w:cs="Arial"/>
          <w:color w:val="000000"/>
          <w:szCs w:val="22"/>
          <w:lang w:eastAsia="en-US"/>
        </w:rPr>
        <w:t xml:space="preserve"> </w:t>
      </w:r>
      <w:r w:rsidRPr="00E97E3A">
        <w:rPr>
          <w:rFonts w:ascii="Arial" w:eastAsiaTheme="minorHAnsi" w:hAnsi="Arial" w:cs="Arial"/>
          <w:color w:val="000000"/>
          <w:szCs w:val="22"/>
          <w:lang w:eastAsia="en-US"/>
        </w:rPr>
        <w:t>attitude throughout the school</w:t>
      </w:r>
      <w:r w:rsidR="00C2090F" w:rsidRPr="00E97E3A">
        <w:rPr>
          <w:rFonts w:ascii="Arial" w:eastAsiaTheme="minorHAnsi" w:hAnsi="Arial" w:cs="Arial"/>
          <w:color w:val="000000"/>
          <w:szCs w:val="22"/>
          <w:lang w:eastAsia="en-US"/>
        </w:rPr>
        <w:t>.</w:t>
      </w:r>
    </w:p>
    <w:p w:rsidR="00260C2A" w:rsidRPr="00E97E3A" w:rsidRDefault="00260C2A" w:rsidP="00E4091B">
      <w:pPr>
        <w:widowControl w:val="0"/>
        <w:autoSpaceDE w:val="0"/>
        <w:autoSpaceDN w:val="0"/>
        <w:adjustRightInd w:val="0"/>
        <w:rPr>
          <w:rFonts w:ascii="Arial" w:eastAsiaTheme="minorHAnsi" w:hAnsi="Arial" w:cs="Arial"/>
          <w:b/>
          <w:color w:val="000000"/>
          <w:szCs w:val="22"/>
          <w:lang w:eastAsia="en-US"/>
        </w:rPr>
      </w:pPr>
      <w:r w:rsidRPr="00E97E3A">
        <w:rPr>
          <w:rFonts w:ascii="Arial" w:eastAsiaTheme="minorHAnsi" w:hAnsi="Arial" w:cs="Arial"/>
          <w:b/>
          <w:color w:val="000000"/>
          <w:szCs w:val="22"/>
          <w:lang w:eastAsia="en-US"/>
        </w:rPr>
        <w:t>Review Framework</w:t>
      </w:r>
    </w:p>
    <w:p w:rsidR="00AF49DA" w:rsidRDefault="00260C2A" w:rsidP="00E4091B">
      <w:pPr>
        <w:widowControl w:val="0"/>
        <w:autoSpaceDE w:val="0"/>
        <w:autoSpaceDN w:val="0"/>
        <w:adjustRightInd w:val="0"/>
        <w:spacing w:after="120"/>
        <w:rPr>
          <w:rFonts w:ascii="Arial" w:eastAsiaTheme="minorHAnsi" w:hAnsi="Arial" w:cs="Arial"/>
          <w:color w:val="000000"/>
          <w:szCs w:val="22"/>
          <w:lang w:eastAsia="en-US"/>
        </w:rPr>
      </w:pPr>
      <w:r w:rsidRPr="00E97E3A">
        <w:rPr>
          <w:rFonts w:ascii="Arial" w:eastAsiaTheme="minorHAnsi" w:hAnsi="Arial" w:cs="Arial"/>
          <w:color w:val="000000"/>
          <w:szCs w:val="22"/>
          <w:lang w:eastAsia="en-US"/>
        </w:rPr>
        <w:t>The policy will be reviewed annually (or sooner in the event of revised legislation or guidance)</w:t>
      </w:r>
      <w:r w:rsidR="009B721F">
        <w:rPr>
          <w:rFonts w:ascii="Arial" w:eastAsiaTheme="minorHAnsi" w:hAnsi="Arial" w:cs="Arial"/>
          <w:color w:val="000000"/>
          <w:szCs w:val="22"/>
          <w:lang w:eastAsia="en-US"/>
        </w:rPr>
        <w:t>.</w:t>
      </w:r>
    </w:p>
    <w:p w:rsidR="0081677E" w:rsidRDefault="0081677E" w:rsidP="00E4091B">
      <w:pPr>
        <w:widowControl w:val="0"/>
        <w:autoSpaceDE w:val="0"/>
        <w:autoSpaceDN w:val="0"/>
        <w:adjustRightInd w:val="0"/>
        <w:spacing w:after="120"/>
        <w:rPr>
          <w:rFonts w:ascii="Arial" w:eastAsiaTheme="minorHAnsi" w:hAnsi="Arial" w:cs="Arial"/>
          <w:color w:val="000000"/>
          <w:szCs w:val="22"/>
          <w:lang w:eastAsia="en-US"/>
        </w:rPr>
      </w:pPr>
    </w:p>
    <w:tbl>
      <w:tblPr>
        <w:tblW w:w="6985" w:type="dxa"/>
        <w:jc w:val="center"/>
        <w:tblLayout w:type="fixed"/>
        <w:tblCellMar>
          <w:left w:w="0" w:type="dxa"/>
          <w:right w:w="0" w:type="dxa"/>
        </w:tblCellMar>
        <w:tblLook w:val="04A0" w:firstRow="1" w:lastRow="0" w:firstColumn="1" w:lastColumn="0" w:noHBand="0" w:noVBand="1"/>
      </w:tblPr>
      <w:tblGrid>
        <w:gridCol w:w="3254"/>
        <w:gridCol w:w="3731"/>
      </w:tblGrid>
      <w:tr w:rsidR="0081677E" w:rsidRPr="00ED5DE9" w:rsidTr="007D7477">
        <w:trPr>
          <w:trHeight w:hRule="exact" w:val="340"/>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677E" w:rsidRPr="005A4C43" w:rsidRDefault="0081677E" w:rsidP="00E62F03">
            <w:pPr>
              <w:widowControl w:val="0"/>
              <w:rPr>
                <w:rFonts w:ascii="Arial" w:hAnsi="Arial" w:cs="Arial"/>
                <w:sz w:val="20"/>
                <w:szCs w:val="20"/>
                <w:lang w:eastAsia="en-GB"/>
              </w:rPr>
            </w:pPr>
            <w:r w:rsidRPr="005A4C43">
              <w:rPr>
                <w:rFonts w:ascii="Arial" w:hAnsi="Arial" w:cs="Arial"/>
                <w:sz w:val="20"/>
                <w:szCs w:val="20"/>
                <w:lang w:eastAsia="en-GB"/>
              </w:rPr>
              <w:t>Title</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677E" w:rsidRPr="005A4C43" w:rsidRDefault="0081677E" w:rsidP="00E62F03">
            <w:pPr>
              <w:widowControl w:val="0"/>
              <w:rPr>
                <w:rFonts w:ascii="Arial" w:hAnsi="Arial" w:cs="Arial"/>
                <w:sz w:val="20"/>
                <w:szCs w:val="20"/>
                <w:lang w:eastAsia="en-GB"/>
              </w:rPr>
            </w:pPr>
            <w:r w:rsidRPr="005A4C43">
              <w:rPr>
                <w:rFonts w:ascii="Arial" w:hAnsi="Arial" w:cs="Arial"/>
                <w:sz w:val="20"/>
                <w:szCs w:val="20"/>
                <w:lang w:eastAsia="en-GB"/>
              </w:rPr>
              <w:t xml:space="preserve">Federation </w:t>
            </w:r>
            <w:r w:rsidR="00242A30">
              <w:rPr>
                <w:rFonts w:ascii="Arial" w:hAnsi="Arial" w:cs="Arial"/>
                <w:sz w:val="20"/>
                <w:szCs w:val="20"/>
                <w:lang w:eastAsia="en-GB"/>
              </w:rPr>
              <w:t>SEN</w:t>
            </w:r>
            <w:r w:rsidRPr="005A4C43">
              <w:rPr>
                <w:rFonts w:ascii="Arial" w:hAnsi="Arial" w:cs="Arial"/>
                <w:sz w:val="20"/>
                <w:szCs w:val="20"/>
                <w:lang w:eastAsia="en-GB"/>
              </w:rPr>
              <w:t xml:space="preserve"> Policy 201</w:t>
            </w:r>
            <w:r w:rsidR="00D25DAE">
              <w:rPr>
                <w:rFonts w:ascii="Arial" w:hAnsi="Arial" w:cs="Arial"/>
                <w:sz w:val="20"/>
                <w:szCs w:val="20"/>
                <w:lang w:eastAsia="en-GB"/>
              </w:rPr>
              <w:t>9</w:t>
            </w:r>
          </w:p>
        </w:tc>
      </w:tr>
      <w:tr w:rsidR="0081677E" w:rsidRPr="00ED5DE9" w:rsidTr="007D7477">
        <w:trPr>
          <w:trHeight w:hRule="exact" w:val="340"/>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677E" w:rsidRPr="005A4C43" w:rsidRDefault="0081677E" w:rsidP="00E62F03">
            <w:pPr>
              <w:widowControl w:val="0"/>
              <w:rPr>
                <w:rFonts w:ascii="Arial" w:hAnsi="Arial" w:cs="Arial"/>
                <w:sz w:val="20"/>
                <w:szCs w:val="20"/>
                <w:lang w:eastAsia="en-GB"/>
              </w:rPr>
            </w:pPr>
            <w:r w:rsidRPr="005A4C43">
              <w:rPr>
                <w:rFonts w:ascii="Arial" w:hAnsi="Arial" w:cs="Arial"/>
                <w:sz w:val="20"/>
                <w:szCs w:val="20"/>
                <w:lang w:eastAsia="en-GB"/>
              </w:rPr>
              <w:t>Date</w:t>
            </w:r>
            <w:r>
              <w:rPr>
                <w:rFonts w:ascii="Arial" w:hAnsi="Arial" w:cs="Arial"/>
                <w:sz w:val="20"/>
                <w:szCs w:val="20"/>
                <w:lang w:eastAsia="en-GB"/>
              </w:rPr>
              <w:t xml:space="preserve"> of latest revision</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677E" w:rsidRPr="005A4C43" w:rsidRDefault="00D25DAE" w:rsidP="00E62F03">
            <w:pPr>
              <w:widowControl w:val="0"/>
              <w:rPr>
                <w:rFonts w:ascii="Arial" w:hAnsi="Arial" w:cs="Arial"/>
                <w:sz w:val="20"/>
                <w:szCs w:val="20"/>
                <w:lang w:eastAsia="en-GB"/>
              </w:rPr>
            </w:pPr>
            <w:r>
              <w:rPr>
                <w:rFonts w:ascii="Arial" w:hAnsi="Arial" w:cs="Arial"/>
                <w:sz w:val="20"/>
                <w:szCs w:val="20"/>
                <w:lang w:eastAsia="en-GB"/>
              </w:rPr>
              <w:t>Dec 2019</w:t>
            </w:r>
          </w:p>
        </w:tc>
      </w:tr>
      <w:tr w:rsidR="0081677E" w:rsidRPr="00ED5DE9" w:rsidTr="007D7477">
        <w:trPr>
          <w:trHeight w:hRule="exact" w:val="340"/>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677E" w:rsidRPr="005A4C43" w:rsidRDefault="0081677E" w:rsidP="00E62F03">
            <w:pPr>
              <w:widowControl w:val="0"/>
              <w:rPr>
                <w:rFonts w:ascii="Arial" w:hAnsi="Arial" w:cs="Arial"/>
                <w:sz w:val="20"/>
                <w:szCs w:val="20"/>
                <w:lang w:eastAsia="en-GB"/>
              </w:rPr>
            </w:pPr>
            <w:r w:rsidRPr="005A4C43">
              <w:rPr>
                <w:rFonts w:ascii="Arial" w:hAnsi="Arial" w:cs="Arial"/>
                <w:sz w:val="20"/>
                <w:szCs w:val="20"/>
                <w:lang w:eastAsia="en-GB"/>
              </w:rPr>
              <w:t>Approved by Governing Body</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677E" w:rsidRPr="005A4C43" w:rsidRDefault="00A57D3B" w:rsidP="00E62F03">
            <w:pPr>
              <w:widowControl w:val="0"/>
              <w:rPr>
                <w:rFonts w:ascii="Arial" w:hAnsi="Arial" w:cs="Arial"/>
                <w:sz w:val="20"/>
                <w:szCs w:val="20"/>
                <w:lang w:eastAsia="en-GB"/>
              </w:rPr>
            </w:pPr>
            <w:r>
              <w:rPr>
                <w:rFonts w:ascii="Arial" w:hAnsi="Arial" w:cs="Arial"/>
                <w:sz w:val="20"/>
                <w:szCs w:val="20"/>
                <w:lang w:eastAsia="en-GB"/>
              </w:rPr>
              <w:t>5th December 2019</w:t>
            </w:r>
          </w:p>
        </w:tc>
      </w:tr>
      <w:tr w:rsidR="0081677E" w:rsidRPr="00ED5DE9" w:rsidTr="007D7477">
        <w:trPr>
          <w:trHeight w:hRule="exact" w:val="340"/>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677E" w:rsidRPr="005A4C43" w:rsidRDefault="0081677E" w:rsidP="00E62F03">
            <w:pPr>
              <w:widowControl w:val="0"/>
              <w:rPr>
                <w:rFonts w:ascii="Arial" w:hAnsi="Arial" w:cs="Arial"/>
                <w:sz w:val="20"/>
                <w:szCs w:val="20"/>
                <w:lang w:eastAsia="en-GB"/>
              </w:rPr>
            </w:pPr>
            <w:r w:rsidRPr="005A4C43">
              <w:rPr>
                <w:rFonts w:ascii="Arial" w:hAnsi="Arial" w:cs="Arial"/>
                <w:sz w:val="20"/>
                <w:szCs w:val="20"/>
                <w:lang w:eastAsia="en-GB"/>
              </w:rPr>
              <w:t>Next Review Date</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677E" w:rsidRPr="005A4C43" w:rsidRDefault="00D25DAE" w:rsidP="00E62F03">
            <w:pPr>
              <w:widowControl w:val="0"/>
              <w:rPr>
                <w:rFonts w:ascii="Arial" w:hAnsi="Arial" w:cs="Arial"/>
                <w:sz w:val="20"/>
                <w:szCs w:val="20"/>
                <w:lang w:eastAsia="en-GB"/>
              </w:rPr>
            </w:pPr>
            <w:r>
              <w:rPr>
                <w:rFonts w:ascii="Arial" w:hAnsi="Arial" w:cs="Arial"/>
                <w:sz w:val="20"/>
                <w:szCs w:val="20"/>
                <w:lang w:eastAsia="en-GB"/>
              </w:rPr>
              <w:t>Autumn 2022</w:t>
            </w:r>
          </w:p>
        </w:tc>
      </w:tr>
    </w:tbl>
    <w:p w:rsidR="0066471C" w:rsidRPr="007D7477" w:rsidRDefault="0066471C" w:rsidP="00E4091B">
      <w:pPr>
        <w:widowControl w:val="0"/>
        <w:autoSpaceDE w:val="0"/>
        <w:autoSpaceDN w:val="0"/>
        <w:adjustRightInd w:val="0"/>
        <w:spacing w:after="120"/>
        <w:rPr>
          <w:rFonts w:ascii="Arial" w:eastAsiaTheme="minorHAnsi" w:hAnsi="Arial" w:cs="Arial"/>
          <w:color w:val="000000"/>
          <w:sz w:val="2"/>
          <w:szCs w:val="2"/>
          <w:lang w:eastAsia="en-US"/>
        </w:rPr>
      </w:pPr>
    </w:p>
    <w:sectPr w:rsidR="0066471C" w:rsidRPr="007D7477" w:rsidSect="00D5475F">
      <w:headerReference w:type="default" r:id="rId11"/>
      <w:type w:val="continuous"/>
      <w:pgSz w:w="11906" w:h="16838"/>
      <w:pgMar w:top="1440"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79" w:rsidRDefault="005A5679" w:rsidP="00E54254">
      <w:r>
        <w:separator/>
      </w:r>
    </w:p>
  </w:endnote>
  <w:endnote w:type="continuationSeparator" w:id="0">
    <w:p w:rsidR="005A5679" w:rsidRDefault="005A5679" w:rsidP="00E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58647"/>
      <w:docPartObj>
        <w:docPartGallery w:val="Page Numbers (Bottom of Page)"/>
        <w:docPartUnique/>
      </w:docPartObj>
    </w:sdtPr>
    <w:sdtEndPr>
      <w:rPr>
        <w:rFonts w:ascii="Arial" w:hAnsi="Arial" w:cs="Arial"/>
        <w:noProof/>
      </w:rPr>
    </w:sdtEndPr>
    <w:sdtContent>
      <w:p w:rsidR="002F5558" w:rsidRPr="002F5558" w:rsidRDefault="002F5558">
        <w:pPr>
          <w:pStyle w:val="Footer"/>
          <w:jc w:val="right"/>
          <w:rPr>
            <w:rFonts w:ascii="Arial" w:hAnsi="Arial" w:cs="Arial"/>
          </w:rPr>
        </w:pPr>
        <w:r w:rsidRPr="002F5558">
          <w:rPr>
            <w:rFonts w:ascii="Arial" w:hAnsi="Arial" w:cs="Arial"/>
          </w:rPr>
          <w:fldChar w:fldCharType="begin"/>
        </w:r>
        <w:r w:rsidRPr="002F5558">
          <w:rPr>
            <w:rFonts w:ascii="Arial" w:hAnsi="Arial" w:cs="Arial"/>
          </w:rPr>
          <w:instrText xml:space="preserve"> PAGE   \* MERGEFORMAT </w:instrText>
        </w:r>
        <w:r w:rsidRPr="002F5558">
          <w:rPr>
            <w:rFonts w:ascii="Arial" w:hAnsi="Arial" w:cs="Arial"/>
          </w:rPr>
          <w:fldChar w:fldCharType="separate"/>
        </w:r>
        <w:r w:rsidR="001D5126">
          <w:rPr>
            <w:rFonts w:ascii="Arial" w:hAnsi="Arial" w:cs="Arial"/>
            <w:noProof/>
          </w:rPr>
          <w:t>5</w:t>
        </w:r>
        <w:r w:rsidRPr="002F5558">
          <w:rPr>
            <w:rFonts w:ascii="Arial" w:hAnsi="Arial" w:cs="Arial"/>
            <w:noProof/>
          </w:rPr>
          <w:fldChar w:fldCharType="end"/>
        </w:r>
      </w:p>
    </w:sdtContent>
  </w:sdt>
  <w:p w:rsidR="002F5558" w:rsidRDefault="002F55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79" w:rsidRDefault="005A5679" w:rsidP="00E54254">
      <w:r>
        <w:separator/>
      </w:r>
    </w:p>
  </w:footnote>
  <w:footnote w:type="continuationSeparator" w:id="0">
    <w:p w:rsidR="005A5679" w:rsidRDefault="005A5679" w:rsidP="00E54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54" w:rsidRPr="00E97E3A" w:rsidRDefault="00D402AC" w:rsidP="00E54254">
    <w:pPr>
      <w:autoSpaceDE w:val="0"/>
      <w:autoSpaceDN w:val="0"/>
      <w:adjustRightInd w:val="0"/>
      <w:jc w:val="center"/>
      <w:rPr>
        <w:rFonts w:ascii="Arial" w:eastAsiaTheme="minorHAnsi" w:hAnsi="Arial" w:cs="Arial"/>
        <w:b/>
        <w:color w:val="000000"/>
        <w:sz w:val="24"/>
        <w:lang w:eastAsia="en-US"/>
      </w:rPr>
    </w:pPr>
    <w:r>
      <w:rPr>
        <w:rFonts w:ascii="Arial" w:eastAsiaTheme="minorHAnsi" w:hAnsi="Arial" w:cs="Arial"/>
        <w:b/>
        <w:color w:val="000000"/>
        <w:sz w:val="24"/>
        <w:lang w:eastAsia="en-US"/>
      </w:rPr>
      <w:t xml:space="preserve">The Federation of </w:t>
    </w:r>
    <w:r w:rsidR="00E54254" w:rsidRPr="00E97E3A">
      <w:rPr>
        <w:rFonts w:ascii="Arial" w:eastAsiaTheme="minorHAnsi" w:hAnsi="Arial" w:cs="Arial"/>
        <w:b/>
        <w:color w:val="000000"/>
        <w:sz w:val="24"/>
        <w:lang w:eastAsia="en-US"/>
      </w:rPr>
      <w:t xml:space="preserve">St John’s </w:t>
    </w:r>
    <w:r>
      <w:rPr>
        <w:rFonts w:ascii="Arial" w:eastAsiaTheme="minorHAnsi" w:hAnsi="Arial" w:cs="Arial"/>
        <w:b/>
        <w:color w:val="000000"/>
        <w:sz w:val="24"/>
        <w:lang w:eastAsia="en-US"/>
      </w:rPr>
      <w:t xml:space="preserve">and St Paul’s Whitechapel </w:t>
    </w:r>
    <w:r w:rsidR="00E54254" w:rsidRPr="00E97E3A">
      <w:rPr>
        <w:rFonts w:ascii="Arial" w:eastAsiaTheme="minorHAnsi" w:hAnsi="Arial" w:cs="Arial"/>
        <w:b/>
        <w:color w:val="000000"/>
        <w:sz w:val="24"/>
        <w:lang w:eastAsia="en-US"/>
      </w:rPr>
      <w:t>CE Primary School</w:t>
    </w:r>
    <w:r>
      <w:rPr>
        <w:rFonts w:ascii="Arial" w:eastAsiaTheme="minorHAnsi" w:hAnsi="Arial" w:cs="Arial"/>
        <w:b/>
        <w:color w:val="000000"/>
        <w:sz w:val="24"/>
        <w:lang w:eastAsia="en-US"/>
      </w:rPr>
      <w:t>s</w:t>
    </w:r>
  </w:p>
  <w:p w:rsidR="00E54254" w:rsidRPr="00E54254" w:rsidRDefault="00E54254" w:rsidP="00E54254">
    <w:pPr>
      <w:autoSpaceDE w:val="0"/>
      <w:autoSpaceDN w:val="0"/>
      <w:adjustRightInd w:val="0"/>
      <w:jc w:val="center"/>
      <w:rPr>
        <w:rFonts w:ascii="Arial" w:eastAsiaTheme="minorHAnsi" w:hAnsi="Arial" w:cs="Arial"/>
        <w:b/>
        <w:color w:val="000000"/>
        <w:sz w:val="28"/>
        <w:szCs w:val="28"/>
        <w:lang w:eastAsia="en-US"/>
      </w:rPr>
    </w:pPr>
    <w:r w:rsidRPr="00E97E3A">
      <w:rPr>
        <w:rFonts w:ascii="Arial" w:eastAsiaTheme="minorHAnsi" w:hAnsi="Arial" w:cs="Arial"/>
        <w:b/>
        <w:color w:val="000000"/>
        <w:sz w:val="28"/>
        <w:szCs w:val="28"/>
        <w:lang w:eastAsia="en-US"/>
      </w:rPr>
      <w:t>S</w:t>
    </w:r>
    <w:r w:rsidR="00D402AC">
      <w:rPr>
        <w:rFonts w:ascii="Arial" w:eastAsiaTheme="minorHAnsi" w:hAnsi="Arial" w:cs="Arial"/>
        <w:b/>
        <w:color w:val="000000"/>
        <w:sz w:val="28"/>
        <w:szCs w:val="28"/>
        <w:lang w:eastAsia="en-US"/>
      </w:rPr>
      <w:t>PECIAL EDUCATIONAL NEEDS</w:t>
    </w:r>
    <w:r w:rsidRPr="00E97E3A">
      <w:rPr>
        <w:rFonts w:ascii="Arial" w:eastAsiaTheme="minorHAnsi" w:hAnsi="Arial" w:cs="Arial"/>
        <w:b/>
        <w:color w:val="000000"/>
        <w:sz w:val="28"/>
        <w:szCs w:val="28"/>
        <w:lang w:eastAsia="en-US"/>
      </w:rPr>
      <w:t xml:space="preserve"> </w:t>
    </w:r>
    <w:r w:rsidR="00730C7C" w:rsidRPr="00E97E3A">
      <w:rPr>
        <w:rFonts w:ascii="Arial" w:eastAsiaTheme="minorHAnsi" w:hAnsi="Arial" w:cs="Arial"/>
        <w:b/>
        <w:color w:val="000000"/>
        <w:sz w:val="28"/>
        <w:szCs w:val="28"/>
        <w:lang w:eastAsia="en-US"/>
      </w:rPr>
      <w:t xml:space="preserve">(SEN) </w:t>
    </w:r>
    <w:r w:rsidR="00D402AC">
      <w:rPr>
        <w:rFonts w:ascii="Arial" w:eastAsiaTheme="minorHAnsi" w:hAnsi="Arial" w:cs="Arial"/>
        <w:b/>
        <w:color w:val="000000"/>
        <w:sz w:val="28"/>
        <w:szCs w:val="28"/>
        <w:lang w:eastAsia="en-US"/>
      </w:rPr>
      <w:t>&amp;</w:t>
    </w:r>
    <w:r w:rsidRPr="00E97E3A">
      <w:rPr>
        <w:rFonts w:ascii="Arial" w:eastAsiaTheme="minorHAnsi" w:hAnsi="Arial" w:cs="Arial"/>
        <w:b/>
        <w:color w:val="000000"/>
        <w:sz w:val="28"/>
        <w:szCs w:val="28"/>
        <w:lang w:eastAsia="en-US"/>
      </w:rPr>
      <w:t xml:space="preserve"> D</w:t>
    </w:r>
    <w:r w:rsidR="00D402AC">
      <w:rPr>
        <w:rFonts w:ascii="Arial" w:eastAsiaTheme="minorHAnsi" w:hAnsi="Arial" w:cs="Arial"/>
        <w:b/>
        <w:color w:val="000000"/>
        <w:sz w:val="28"/>
        <w:szCs w:val="28"/>
        <w:lang w:eastAsia="en-US"/>
      </w:rPr>
      <w:t>ISABILITY</w:t>
    </w:r>
    <w:r w:rsidRPr="00E97E3A">
      <w:rPr>
        <w:rFonts w:ascii="Arial" w:eastAsiaTheme="minorHAnsi" w:hAnsi="Arial" w:cs="Arial"/>
        <w:b/>
        <w:color w:val="000000"/>
        <w:sz w:val="28"/>
        <w:szCs w:val="28"/>
        <w:lang w:eastAsia="en-US"/>
      </w:rPr>
      <w:t xml:space="preserve"> P</w:t>
    </w:r>
    <w:r w:rsidR="00D402AC">
      <w:rPr>
        <w:rFonts w:ascii="Arial" w:eastAsiaTheme="minorHAnsi" w:hAnsi="Arial" w:cs="Arial"/>
        <w:b/>
        <w:color w:val="000000"/>
        <w:sz w:val="28"/>
        <w:szCs w:val="28"/>
        <w:lang w:eastAsia="en-US"/>
      </w:rPr>
      <w:t>OLICY</w:t>
    </w:r>
  </w:p>
  <w:p w:rsidR="00E54254" w:rsidRDefault="00E542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36" w:rsidRPr="007466DD" w:rsidRDefault="00B13636" w:rsidP="007466DD">
    <w:pPr>
      <w:autoSpaceDE w:val="0"/>
      <w:autoSpaceDN w:val="0"/>
      <w:adjustRightInd w:val="0"/>
      <w:jc w:val="center"/>
      <w:rPr>
        <w:rFonts w:ascii="Arial" w:eastAsiaTheme="minorHAnsi" w:hAnsi="Arial" w:cs="Arial"/>
        <w:color w:val="000000"/>
        <w:sz w:val="20"/>
        <w:szCs w:val="20"/>
        <w:lang w:eastAsia="en-US"/>
      </w:rPr>
    </w:pPr>
    <w:r w:rsidRPr="007466DD">
      <w:rPr>
        <w:rFonts w:ascii="Arial" w:eastAsiaTheme="minorHAnsi" w:hAnsi="Arial" w:cs="Arial"/>
        <w:color w:val="000000"/>
        <w:sz w:val="20"/>
        <w:szCs w:val="20"/>
        <w:lang w:eastAsia="en-US"/>
      </w:rPr>
      <w:t>The Federation of St John’s and St Paul’s Whitechapel CE Primary Schools</w:t>
    </w:r>
  </w:p>
  <w:p w:rsidR="00D5475F" w:rsidRDefault="00B13636" w:rsidP="007466DD">
    <w:pPr>
      <w:pStyle w:val="Header"/>
      <w:jc w:val="center"/>
    </w:pPr>
    <w:r w:rsidRPr="007466DD">
      <w:rPr>
        <w:rFonts w:ascii="Arial" w:eastAsiaTheme="minorHAnsi" w:hAnsi="Arial" w:cs="Arial"/>
        <w:color w:val="000000"/>
        <w:sz w:val="20"/>
        <w:szCs w:val="20"/>
        <w:lang w:eastAsia="en-US"/>
      </w:rPr>
      <w:t>SPECIAL EDUCATIONAL NEEDS (SEN) &amp; DISABILITY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DA0"/>
    <w:multiLevelType w:val="hybridMultilevel"/>
    <w:tmpl w:val="103E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6541"/>
    <w:multiLevelType w:val="hybridMultilevel"/>
    <w:tmpl w:val="83BA081A"/>
    <w:lvl w:ilvl="0" w:tplc="DB12F886">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B211E"/>
    <w:multiLevelType w:val="hybridMultilevel"/>
    <w:tmpl w:val="D51AECE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FB3F79"/>
    <w:multiLevelType w:val="hybridMultilevel"/>
    <w:tmpl w:val="A61AC46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F1487"/>
    <w:multiLevelType w:val="hybridMultilevel"/>
    <w:tmpl w:val="807E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16DDA"/>
    <w:multiLevelType w:val="hybridMultilevel"/>
    <w:tmpl w:val="3C64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23424"/>
    <w:multiLevelType w:val="hybridMultilevel"/>
    <w:tmpl w:val="21A4F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5B647E"/>
    <w:multiLevelType w:val="hybridMultilevel"/>
    <w:tmpl w:val="061E2044"/>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8F78D8"/>
    <w:multiLevelType w:val="hybridMultilevel"/>
    <w:tmpl w:val="8056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A2D72"/>
    <w:multiLevelType w:val="hybridMultilevel"/>
    <w:tmpl w:val="4D9229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25303"/>
    <w:multiLevelType w:val="hybridMultilevel"/>
    <w:tmpl w:val="ADBC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CA2"/>
    <w:multiLevelType w:val="hybridMultilevel"/>
    <w:tmpl w:val="DFEC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E260F"/>
    <w:multiLevelType w:val="hybridMultilevel"/>
    <w:tmpl w:val="6A56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46E00"/>
    <w:multiLevelType w:val="hybridMultilevel"/>
    <w:tmpl w:val="6D0C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20A68"/>
    <w:multiLevelType w:val="hybridMultilevel"/>
    <w:tmpl w:val="B448C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7E62B7"/>
    <w:multiLevelType w:val="hybridMultilevel"/>
    <w:tmpl w:val="8EA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F485E"/>
    <w:multiLevelType w:val="hybridMultilevel"/>
    <w:tmpl w:val="994EF348"/>
    <w:lvl w:ilvl="0" w:tplc="DB12F88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0A23C8"/>
    <w:multiLevelType w:val="hybridMultilevel"/>
    <w:tmpl w:val="242E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623C4"/>
    <w:multiLevelType w:val="hybridMultilevel"/>
    <w:tmpl w:val="3F5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D75C7"/>
    <w:multiLevelType w:val="hybridMultilevel"/>
    <w:tmpl w:val="344A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B16900"/>
    <w:multiLevelType w:val="hybridMultilevel"/>
    <w:tmpl w:val="E750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15D29"/>
    <w:multiLevelType w:val="hybridMultilevel"/>
    <w:tmpl w:val="885E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443A9"/>
    <w:multiLevelType w:val="hybridMultilevel"/>
    <w:tmpl w:val="DE02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67C24"/>
    <w:multiLevelType w:val="hybridMultilevel"/>
    <w:tmpl w:val="B6CE93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C3194"/>
    <w:multiLevelType w:val="hybridMultilevel"/>
    <w:tmpl w:val="8A4CF480"/>
    <w:lvl w:ilvl="0" w:tplc="DB12F8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3141F"/>
    <w:multiLevelType w:val="hybridMultilevel"/>
    <w:tmpl w:val="17C2D6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979C3"/>
    <w:multiLevelType w:val="hybridMultilevel"/>
    <w:tmpl w:val="EBA4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10586"/>
    <w:multiLevelType w:val="hybridMultilevel"/>
    <w:tmpl w:val="5980FB80"/>
    <w:lvl w:ilvl="0" w:tplc="9B022E02">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C6A04"/>
    <w:multiLevelType w:val="hybridMultilevel"/>
    <w:tmpl w:val="E2800D56"/>
    <w:lvl w:ilvl="0" w:tplc="DB12F886">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461555AB"/>
    <w:multiLevelType w:val="hybridMultilevel"/>
    <w:tmpl w:val="AF0021B6"/>
    <w:lvl w:ilvl="0" w:tplc="08090001">
      <w:start w:val="1"/>
      <w:numFmt w:val="bullet"/>
      <w:lvlText w:val=""/>
      <w:lvlJc w:val="left"/>
      <w:pPr>
        <w:ind w:left="1081" w:hanging="360"/>
      </w:pPr>
      <w:rPr>
        <w:rFonts w:ascii="Symbol" w:hAnsi="Symbol" w:hint="default"/>
      </w:rPr>
    </w:lvl>
    <w:lvl w:ilvl="1" w:tplc="08090001">
      <w:start w:val="1"/>
      <w:numFmt w:val="bullet"/>
      <w:lvlText w:val=""/>
      <w:lvlJc w:val="left"/>
      <w:pPr>
        <w:ind w:left="1801" w:hanging="360"/>
      </w:pPr>
      <w:rPr>
        <w:rFonts w:ascii="Symbol" w:hAnsi="Symbol"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30" w15:restartNumberingAfterBreak="0">
    <w:nsid w:val="48D436C4"/>
    <w:multiLevelType w:val="hybridMultilevel"/>
    <w:tmpl w:val="58C84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852754"/>
    <w:multiLevelType w:val="hybridMultilevel"/>
    <w:tmpl w:val="1974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4D627126"/>
    <w:multiLevelType w:val="hybridMultilevel"/>
    <w:tmpl w:val="16089F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5514563"/>
    <w:multiLevelType w:val="hybridMultilevel"/>
    <w:tmpl w:val="76564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B3E51"/>
    <w:multiLevelType w:val="hybridMultilevel"/>
    <w:tmpl w:val="D958A8C4"/>
    <w:lvl w:ilvl="0" w:tplc="DB12F886">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360CF"/>
    <w:multiLevelType w:val="hybridMultilevel"/>
    <w:tmpl w:val="988E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E5C02"/>
    <w:multiLevelType w:val="hybridMultilevel"/>
    <w:tmpl w:val="42C05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B4671E"/>
    <w:multiLevelType w:val="hybridMultilevel"/>
    <w:tmpl w:val="582E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C53087"/>
    <w:multiLevelType w:val="hybridMultilevel"/>
    <w:tmpl w:val="F4DC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DCA"/>
    <w:multiLevelType w:val="hybridMultilevel"/>
    <w:tmpl w:val="F776FF5E"/>
    <w:lvl w:ilvl="0" w:tplc="9B022E02">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160FB"/>
    <w:multiLevelType w:val="hybridMultilevel"/>
    <w:tmpl w:val="A3C8D92A"/>
    <w:lvl w:ilvl="0" w:tplc="08090003">
      <w:start w:val="1"/>
      <w:numFmt w:val="bullet"/>
      <w:lvlText w:val="o"/>
      <w:lvlJc w:val="left"/>
      <w:pPr>
        <w:ind w:left="1081" w:hanging="360"/>
      </w:pPr>
      <w:rPr>
        <w:rFonts w:ascii="Courier New" w:hAnsi="Courier New" w:cs="Courier New" w:hint="default"/>
      </w:rPr>
    </w:lvl>
    <w:lvl w:ilvl="1" w:tplc="08090001">
      <w:start w:val="1"/>
      <w:numFmt w:val="bullet"/>
      <w:lvlText w:val=""/>
      <w:lvlJc w:val="left"/>
      <w:pPr>
        <w:ind w:left="1801" w:hanging="360"/>
      </w:pPr>
      <w:rPr>
        <w:rFonts w:ascii="Symbol" w:hAnsi="Symbol"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41" w15:restartNumberingAfterBreak="0">
    <w:nsid w:val="74DD2405"/>
    <w:multiLevelType w:val="hybridMultilevel"/>
    <w:tmpl w:val="230A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B5BF9"/>
    <w:multiLevelType w:val="hybridMultilevel"/>
    <w:tmpl w:val="35C4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B0E91"/>
    <w:multiLevelType w:val="hybridMultilevel"/>
    <w:tmpl w:val="F25A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50F37"/>
    <w:multiLevelType w:val="hybridMultilevel"/>
    <w:tmpl w:val="8932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4"/>
  </w:num>
  <w:num w:numId="3">
    <w:abstractNumId w:val="17"/>
  </w:num>
  <w:num w:numId="4">
    <w:abstractNumId w:val="30"/>
  </w:num>
  <w:num w:numId="5">
    <w:abstractNumId w:val="5"/>
  </w:num>
  <w:num w:numId="6">
    <w:abstractNumId w:val="38"/>
  </w:num>
  <w:num w:numId="7">
    <w:abstractNumId w:val="4"/>
  </w:num>
  <w:num w:numId="8">
    <w:abstractNumId w:val="18"/>
  </w:num>
  <w:num w:numId="9">
    <w:abstractNumId w:val="8"/>
  </w:num>
  <w:num w:numId="10">
    <w:abstractNumId w:val="43"/>
  </w:num>
  <w:num w:numId="11">
    <w:abstractNumId w:val="20"/>
  </w:num>
  <w:num w:numId="12">
    <w:abstractNumId w:val="37"/>
  </w:num>
  <w:num w:numId="13">
    <w:abstractNumId w:val="22"/>
  </w:num>
  <w:num w:numId="14">
    <w:abstractNumId w:val="0"/>
  </w:num>
  <w:num w:numId="15">
    <w:abstractNumId w:val="35"/>
  </w:num>
  <w:num w:numId="16">
    <w:abstractNumId w:val="29"/>
  </w:num>
  <w:num w:numId="17">
    <w:abstractNumId w:val="27"/>
  </w:num>
  <w:num w:numId="18">
    <w:abstractNumId w:val="39"/>
  </w:num>
  <w:num w:numId="19">
    <w:abstractNumId w:val="3"/>
  </w:num>
  <w:num w:numId="20">
    <w:abstractNumId w:val="7"/>
  </w:num>
  <w:num w:numId="21">
    <w:abstractNumId w:val="36"/>
  </w:num>
  <w:num w:numId="22">
    <w:abstractNumId w:val="25"/>
  </w:num>
  <w:num w:numId="23">
    <w:abstractNumId w:val="23"/>
  </w:num>
  <w:num w:numId="24">
    <w:abstractNumId w:val="2"/>
  </w:num>
  <w:num w:numId="25">
    <w:abstractNumId w:val="26"/>
  </w:num>
  <w:num w:numId="26">
    <w:abstractNumId w:val="42"/>
  </w:num>
  <w:num w:numId="27">
    <w:abstractNumId w:val="33"/>
  </w:num>
  <w:num w:numId="28">
    <w:abstractNumId w:val="21"/>
  </w:num>
  <w:num w:numId="29">
    <w:abstractNumId w:val="12"/>
  </w:num>
  <w:num w:numId="30">
    <w:abstractNumId w:val="16"/>
  </w:num>
  <w:num w:numId="31">
    <w:abstractNumId w:val="28"/>
  </w:num>
  <w:num w:numId="32">
    <w:abstractNumId w:val="6"/>
  </w:num>
  <w:num w:numId="33">
    <w:abstractNumId w:val="31"/>
  </w:num>
  <w:num w:numId="34">
    <w:abstractNumId w:val="41"/>
  </w:num>
  <w:num w:numId="35">
    <w:abstractNumId w:val="1"/>
  </w:num>
  <w:num w:numId="36">
    <w:abstractNumId w:val="34"/>
  </w:num>
  <w:num w:numId="37">
    <w:abstractNumId w:val="9"/>
  </w:num>
  <w:num w:numId="38">
    <w:abstractNumId w:val="32"/>
  </w:num>
  <w:num w:numId="39">
    <w:abstractNumId w:val="13"/>
  </w:num>
  <w:num w:numId="40">
    <w:abstractNumId w:val="10"/>
  </w:num>
  <w:num w:numId="41">
    <w:abstractNumId w:val="15"/>
  </w:num>
  <w:num w:numId="42">
    <w:abstractNumId w:val="14"/>
  </w:num>
  <w:num w:numId="43">
    <w:abstractNumId w:val="24"/>
  </w:num>
  <w:num w:numId="44">
    <w:abstractNumId w:val="1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DF"/>
    <w:rsid w:val="00007910"/>
    <w:rsid w:val="000578C9"/>
    <w:rsid w:val="001128F9"/>
    <w:rsid w:val="001411DE"/>
    <w:rsid w:val="00183BDB"/>
    <w:rsid w:val="001B20C3"/>
    <w:rsid w:val="001D5126"/>
    <w:rsid w:val="0020445F"/>
    <w:rsid w:val="00211D6E"/>
    <w:rsid w:val="00242A30"/>
    <w:rsid w:val="00260C2A"/>
    <w:rsid w:val="002C3681"/>
    <w:rsid w:val="002F5558"/>
    <w:rsid w:val="003D75C3"/>
    <w:rsid w:val="004268D8"/>
    <w:rsid w:val="00447929"/>
    <w:rsid w:val="00462126"/>
    <w:rsid w:val="00464569"/>
    <w:rsid w:val="004A1AEC"/>
    <w:rsid w:val="005511B3"/>
    <w:rsid w:val="00593FDF"/>
    <w:rsid w:val="005A5679"/>
    <w:rsid w:val="005C53B0"/>
    <w:rsid w:val="005D1858"/>
    <w:rsid w:val="005E27E6"/>
    <w:rsid w:val="005E356B"/>
    <w:rsid w:val="00621241"/>
    <w:rsid w:val="006641D2"/>
    <w:rsid w:val="0066471C"/>
    <w:rsid w:val="0068572C"/>
    <w:rsid w:val="0069095D"/>
    <w:rsid w:val="00717747"/>
    <w:rsid w:val="00730C7C"/>
    <w:rsid w:val="007466DD"/>
    <w:rsid w:val="007B4B2B"/>
    <w:rsid w:val="007D7477"/>
    <w:rsid w:val="007E0816"/>
    <w:rsid w:val="00801EA3"/>
    <w:rsid w:val="0081677E"/>
    <w:rsid w:val="00841A3D"/>
    <w:rsid w:val="00874080"/>
    <w:rsid w:val="00893724"/>
    <w:rsid w:val="008C063E"/>
    <w:rsid w:val="008C3C78"/>
    <w:rsid w:val="008D447E"/>
    <w:rsid w:val="009A5B23"/>
    <w:rsid w:val="009A6958"/>
    <w:rsid w:val="009B721F"/>
    <w:rsid w:val="00A33952"/>
    <w:rsid w:val="00A57D3B"/>
    <w:rsid w:val="00AA46B1"/>
    <w:rsid w:val="00AF49DA"/>
    <w:rsid w:val="00B13636"/>
    <w:rsid w:val="00B171F6"/>
    <w:rsid w:val="00B24741"/>
    <w:rsid w:val="00BA119D"/>
    <w:rsid w:val="00C2090F"/>
    <w:rsid w:val="00CC18DE"/>
    <w:rsid w:val="00CC4F6E"/>
    <w:rsid w:val="00CF4489"/>
    <w:rsid w:val="00CF55B9"/>
    <w:rsid w:val="00D25DAE"/>
    <w:rsid w:val="00D36CDF"/>
    <w:rsid w:val="00D402AC"/>
    <w:rsid w:val="00D5475F"/>
    <w:rsid w:val="00D735B6"/>
    <w:rsid w:val="00D87E2F"/>
    <w:rsid w:val="00D92AAF"/>
    <w:rsid w:val="00DE556C"/>
    <w:rsid w:val="00E23698"/>
    <w:rsid w:val="00E36C58"/>
    <w:rsid w:val="00E4091B"/>
    <w:rsid w:val="00E54254"/>
    <w:rsid w:val="00E56555"/>
    <w:rsid w:val="00E97E3A"/>
    <w:rsid w:val="00EC3CF7"/>
    <w:rsid w:val="00EC64B7"/>
    <w:rsid w:val="00F65CE3"/>
    <w:rsid w:val="00F81462"/>
    <w:rsid w:val="00FC68AB"/>
    <w:rsid w:val="00FF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B506"/>
  <w15:docId w15:val="{D8B98CAD-64E3-40D9-83FA-5703973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DF"/>
    <w:pPr>
      <w:spacing w:after="0" w:line="240" w:lineRule="auto"/>
    </w:pPr>
    <w:rPr>
      <w:rFonts w:ascii="Calibri" w:eastAsia="SimSun" w:hAnsi="Calibri"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6CDF"/>
    <w:pPr>
      <w:ind w:left="720"/>
      <w:contextualSpacing/>
    </w:pPr>
  </w:style>
  <w:style w:type="character" w:styleId="Hyperlink">
    <w:name w:val="Hyperlink"/>
    <w:basedOn w:val="DefaultParagraphFont"/>
    <w:uiPriority w:val="99"/>
    <w:rsid w:val="00D36CDF"/>
    <w:rPr>
      <w:rFonts w:cs="Times New Roman"/>
      <w:color w:val="0000FF"/>
      <w:u w:val="single"/>
    </w:rPr>
  </w:style>
  <w:style w:type="paragraph" w:styleId="BodyText">
    <w:name w:val="Body Text"/>
    <w:basedOn w:val="Normal"/>
    <w:link w:val="BodyTextChar"/>
    <w:rsid w:val="00D36CDF"/>
    <w:pPr>
      <w:jc w:val="center"/>
    </w:pPr>
    <w:rPr>
      <w:rFonts w:ascii="Times New Roman" w:eastAsia="Times New Roman" w:hAnsi="Times New Roman"/>
      <w:sz w:val="144"/>
      <w:lang w:eastAsia="en-US"/>
    </w:rPr>
  </w:style>
  <w:style w:type="character" w:customStyle="1" w:styleId="BodyTextChar">
    <w:name w:val="Body Text Char"/>
    <w:basedOn w:val="DefaultParagraphFont"/>
    <w:link w:val="BodyText"/>
    <w:rsid w:val="00D36CDF"/>
    <w:rPr>
      <w:rFonts w:ascii="Times New Roman" w:eastAsia="Times New Roman" w:hAnsi="Times New Roman" w:cs="Times New Roman"/>
      <w:sz w:val="144"/>
      <w:szCs w:val="24"/>
    </w:rPr>
  </w:style>
  <w:style w:type="paragraph" w:styleId="BalloonText">
    <w:name w:val="Balloon Text"/>
    <w:basedOn w:val="Normal"/>
    <w:link w:val="BalloonTextChar"/>
    <w:uiPriority w:val="99"/>
    <w:semiHidden/>
    <w:unhideWhenUsed/>
    <w:rsid w:val="00CF4489"/>
    <w:rPr>
      <w:rFonts w:ascii="Tahoma" w:hAnsi="Tahoma" w:cs="Tahoma"/>
      <w:sz w:val="16"/>
      <w:szCs w:val="16"/>
    </w:rPr>
  </w:style>
  <w:style w:type="character" w:customStyle="1" w:styleId="BalloonTextChar">
    <w:name w:val="Balloon Text Char"/>
    <w:basedOn w:val="DefaultParagraphFont"/>
    <w:link w:val="BalloonText"/>
    <w:uiPriority w:val="99"/>
    <w:semiHidden/>
    <w:rsid w:val="00CF4489"/>
    <w:rPr>
      <w:rFonts w:ascii="Tahoma" w:eastAsia="SimSun" w:hAnsi="Tahoma" w:cs="Tahoma"/>
      <w:sz w:val="16"/>
      <w:szCs w:val="16"/>
      <w:lang w:eastAsia="zh-CN"/>
    </w:rPr>
  </w:style>
  <w:style w:type="paragraph" w:styleId="Header">
    <w:name w:val="header"/>
    <w:basedOn w:val="Normal"/>
    <w:link w:val="HeaderChar"/>
    <w:uiPriority w:val="99"/>
    <w:unhideWhenUsed/>
    <w:rsid w:val="00E54254"/>
    <w:pPr>
      <w:tabs>
        <w:tab w:val="center" w:pos="4513"/>
        <w:tab w:val="right" w:pos="9026"/>
      </w:tabs>
    </w:pPr>
  </w:style>
  <w:style w:type="character" w:customStyle="1" w:styleId="HeaderChar">
    <w:name w:val="Header Char"/>
    <w:basedOn w:val="DefaultParagraphFont"/>
    <w:link w:val="Header"/>
    <w:uiPriority w:val="99"/>
    <w:rsid w:val="00E54254"/>
    <w:rPr>
      <w:rFonts w:ascii="Calibri" w:eastAsia="SimSun" w:hAnsi="Calibri" w:cs="Times New Roman"/>
      <w:szCs w:val="24"/>
      <w:lang w:eastAsia="zh-CN"/>
    </w:rPr>
  </w:style>
  <w:style w:type="paragraph" w:styleId="Footer">
    <w:name w:val="footer"/>
    <w:basedOn w:val="Normal"/>
    <w:link w:val="FooterChar"/>
    <w:uiPriority w:val="99"/>
    <w:unhideWhenUsed/>
    <w:rsid w:val="00E54254"/>
    <w:pPr>
      <w:tabs>
        <w:tab w:val="center" w:pos="4513"/>
        <w:tab w:val="right" w:pos="9026"/>
      </w:tabs>
    </w:pPr>
  </w:style>
  <w:style w:type="character" w:customStyle="1" w:styleId="FooterChar">
    <w:name w:val="Footer Char"/>
    <w:basedOn w:val="DefaultParagraphFont"/>
    <w:link w:val="Footer"/>
    <w:uiPriority w:val="99"/>
    <w:rsid w:val="00E54254"/>
    <w:rPr>
      <w:rFonts w:ascii="Calibri" w:eastAsia="SimSun" w:hAnsi="Calibri" w:cs="Times New Roman"/>
      <w:szCs w:val="24"/>
      <w:lang w:eastAsia="zh-CN"/>
    </w:rPr>
  </w:style>
  <w:style w:type="character" w:styleId="CommentReference">
    <w:name w:val="annotation reference"/>
    <w:basedOn w:val="DefaultParagraphFont"/>
    <w:uiPriority w:val="99"/>
    <w:semiHidden/>
    <w:unhideWhenUsed/>
    <w:rsid w:val="00874080"/>
    <w:rPr>
      <w:sz w:val="16"/>
      <w:szCs w:val="16"/>
    </w:rPr>
  </w:style>
  <w:style w:type="paragraph" w:styleId="CommentText">
    <w:name w:val="annotation text"/>
    <w:basedOn w:val="Normal"/>
    <w:link w:val="CommentTextChar"/>
    <w:uiPriority w:val="99"/>
    <w:semiHidden/>
    <w:unhideWhenUsed/>
    <w:rsid w:val="00874080"/>
    <w:rPr>
      <w:sz w:val="20"/>
      <w:szCs w:val="20"/>
    </w:rPr>
  </w:style>
  <w:style w:type="character" w:customStyle="1" w:styleId="CommentTextChar">
    <w:name w:val="Comment Text Char"/>
    <w:basedOn w:val="DefaultParagraphFont"/>
    <w:link w:val="CommentText"/>
    <w:uiPriority w:val="99"/>
    <w:semiHidden/>
    <w:rsid w:val="00874080"/>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74080"/>
    <w:rPr>
      <w:b/>
      <w:bCs/>
    </w:rPr>
  </w:style>
  <w:style w:type="character" w:customStyle="1" w:styleId="CommentSubjectChar">
    <w:name w:val="Comment Subject Char"/>
    <w:basedOn w:val="CommentTextChar"/>
    <w:link w:val="CommentSubject"/>
    <w:uiPriority w:val="99"/>
    <w:semiHidden/>
    <w:rsid w:val="00874080"/>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E56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localoffertowerhamlets.co.uk/pages/local-offer/send/sen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5BE5-4CED-4F76-81AC-B2F97826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Terry Bennett</cp:lastModifiedBy>
  <cp:revision>3</cp:revision>
  <cp:lastPrinted>2019-12-11T10:22:00Z</cp:lastPrinted>
  <dcterms:created xsi:type="dcterms:W3CDTF">2019-12-11T10:28:00Z</dcterms:created>
  <dcterms:modified xsi:type="dcterms:W3CDTF">2020-01-21T18:50:00Z</dcterms:modified>
</cp:coreProperties>
</file>