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68578" w14:textId="33A320C2" w:rsidR="00B00CFA" w:rsidRPr="00907A21" w:rsidRDefault="00570369" w:rsidP="00B00CFA">
      <w:pPr>
        <w:jc w:val="center"/>
        <w:rPr>
          <w:b/>
          <w:bCs/>
          <w:color w:val="215E99" w:themeColor="text2" w:themeTint="BF"/>
          <w:sz w:val="26"/>
        </w:rPr>
      </w:pPr>
      <w:bookmarkStart w:id="0" w:name="_GoBack"/>
      <w:bookmarkEnd w:id="0"/>
      <w:r w:rsidRPr="00907A21">
        <w:rPr>
          <w:b/>
          <w:bCs/>
          <w:color w:val="215E99" w:themeColor="text2" w:themeTint="BF"/>
          <w:sz w:val="26"/>
        </w:rPr>
        <w:t>MATHEMATICS VOCABULARY PROGRESSION DOCUMENT</w:t>
      </w:r>
    </w:p>
    <w:p w14:paraId="1C79E5C9" w14:textId="228ECDFA" w:rsidR="00570369" w:rsidRPr="00907A21" w:rsidRDefault="00570369" w:rsidP="00B00CFA">
      <w:pPr>
        <w:jc w:val="center"/>
        <w:rPr>
          <w:color w:val="215E99" w:themeColor="text2" w:themeTint="BF"/>
          <w:sz w:val="26"/>
        </w:rPr>
      </w:pPr>
      <w:r w:rsidRPr="00907A21">
        <w:rPr>
          <w:color w:val="215E99" w:themeColor="text2" w:themeTint="BF"/>
          <w:sz w:val="26"/>
        </w:rPr>
        <w:t>RECEPTION – YEAR 6</w:t>
      </w:r>
    </w:p>
    <w:p w14:paraId="00005CEC" w14:textId="77777777" w:rsidR="00B00CFA" w:rsidRPr="00A45D30" w:rsidRDefault="00B00CFA" w:rsidP="00B00CFA">
      <w:pPr>
        <w:jc w:val="center"/>
        <w:rPr>
          <w:rFonts w:ascii="Calibri" w:hAnsi="Calibri" w:cs="Calibri"/>
          <w:sz w:val="22"/>
        </w:rPr>
      </w:pPr>
    </w:p>
    <w:p w14:paraId="035BBA74" w14:textId="77777777" w:rsidR="00A45D30" w:rsidRDefault="00A45D30" w:rsidP="00570369">
      <w:pPr>
        <w:rPr>
          <w:rFonts w:ascii="Calibri" w:hAnsi="Calibri" w:cs="Calibri"/>
          <w:sz w:val="28"/>
          <w:szCs w:val="32"/>
        </w:rPr>
      </w:pPr>
    </w:p>
    <w:p w14:paraId="1D3DE3A8" w14:textId="236F63FE" w:rsidR="00570369" w:rsidRPr="00A45D30" w:rsidRDefault="00B00CFA" w:rsidP="00570369">
      <w:pPr>
        <w:rPr>
          <w:rFonts w:ascii="Calibri" w:hAnsi="Calibri" w:cs="Calibri"/>
          <w:sz w:val="28"/>
          <w:szCs w:val="32"/>
        </w:rPr>
      </w:pPr>
      <w:r w:rsidRPr="00A45D30">
        <w:rPr>
          <w:rFonts w:ascii="Calibri" w:hAnsi="Calibri" w:cs="Calibri"/>
          <w:sz w:val="28"/>
          <w:szCs w:val="32"/>
        </w:rPr>
        <w:t>This document is designed to assist with the teaching of v</w:t>
      </w:r>
      <w:r w:rsidR="00570369" w:rsidRPr="00A45D30">
        <w:rPr>
          <w:rFonts w:ascii="Calibri" w:hAnsi="Calibri" w:cs="Calibri"/>
          <w:sz w:val="28"/>
          <w:szCs w:val="32"/>
        </w:rPr>
        <w:t xml:space="preserve"> Maths v</w:t>
      </w:r>
      <w:r w:rsidRPr="00A45D30">
        <w:rPr>
          <w:rFonts w:ascii="Calibri" w:hAnsi="Calibri" w:cs="Calibri"/>
          <w:sz w:val="28"/>
          <w:szCs w:val="32"/>
        </w:rPr>
        <w:t xml:space="preserve">ocabulary across EYFS, KS1 and KS2 and is aligned with the White Rose schemes of learning. </w:t>
      </w:r>
    </w:p>
    <w:p w14:paraId="5D243B38" w14:textId="77777777" w:rsidR="00570369" w:rsidRPr="00A45D30" w:rsidRDefault="00570369" w:rsidP="00570369">
      <w:pPr>
        <w:rPr>
          <w:rFonts w:ascii="Calibri" w:hAnsi="Calibri" w:cs="Calibri"/>
          <w:sz w:val="28"/>
          <w:szCs w:val="32"/>
        </w:rPr>
      </w:pPr>
      <w:r w:rsidRPr="00A45D30">
        <w:rPr>
          <w:rFonts w:ascii="Calibri" w:hAnsi="Calibri" w:cs="Calibri"/>
          <w:sz w:val="28"/>
          <w:szCs w:val="32"/>
        </w:rPr>
        <w:t xml:space="preserve">It </w:t>
      </w:r>
      <w:r w:rsidR="00B00CFA" w:rsidRPr="00A45D30">
        <w:rPr>
          <w:rFonts w:ascii="Calibri" w:hAnsi="Calibri" w:cs="Calibri"/>
          <w:sz w:val="28"/>
          <w:szCs w:val="32"/>
        </w:rPr>
        <w:t>identifies in which year group vocabulary should be explicitly taught and introduced.</w:t>
      </w:r>
      <w:r w:rsidRPr="00A45D30">
        <w:rPr>
          <w:rFonts w:ascii="Calibri" w:hAnsi="Calibri" w:cs="Calibri"/>
          <w:sz w:val="28"/>
          <w:szCs w:val="32"/>
        </w:rPr>
        <w:t xml:space="preserve"> </w:t>
      </w:r>
      <w:r w:rsidR="00B00CFA" w:rsidRPr="00A45D30">
        <w:rPr>
          <w:rFonts w:ascii="Calibri" w:hAnsi="Calibri" w:cs="Calibri"/>
          <w:sz w:val="28"/>
          <w:szCs w:val="32"/>
        </w:rPr>
        <w:t>However, language should be revisited in subsequent year groups to ensure children are consolidating their understanding</w:t>
      </w:r>
      <w:r w:rsidRPr="00A45D30">
        <w:rPr>
          <w:rFonts w:ascii="Calibri" w:hAnsi="Calibri" w:cs="Calibri"/>
          <w:sz w:val="28"/>
          <w:szCs w:val="32"/>
        </w:rPr>
        <w:t xml:space="preserve"> and are able to confidently use mathematical language to discuss their reasoning</w:t>
      </w:r>
      <w:r w:rsidR="00B00CFA" w:rsidRPr="00A45D30">
        <w:rPr>
          <w:rFonts w:ascii="Calibri" w:hAnsi="Calibri" w:cs="Calibri"/>
          <w:sz w:val="28"/>
          <w:szCs w:val="32"/>
        </w:rPr>
        <w:t xml:space="preserve">. </w:t>
      </w:r>
    </w:p>
    <w:p w14:paraId="7FA33B5B" w14:textId="48E80C11" w:rsidR="00B00CFA" w:rsidRPr="00A45D30" w:rsidRDefault="00570369" w:rsidP="00570369">
      <w:pPr>
        <w:rPr>
          <w:rFonts w:ascii="Calibri" w:hAnsi="Calibri" w:cs="Calibri"/>
          <w:sz w:val="28"/>
          <w:szCs w:val="32"/>
        </w:rPr>
      </w:pPr>
      <w:r w:rsidRPr="00A45D30">
        <w:rPr>
          <w:rFonts w:ascii="Calibri" w:hAnsi="Calibri" w:cs="Calibri"/>
          <w:sz w:val="28"/>
          <w:szCs w:val="32"/>
        </w:rPr>
        <w:t xml:space="preserve">Although some language might be introduced earlier if it supports the teaching of a particular activity, this document ensures there is progression across the school. </w:t>
      </w:r>
    </w:p>
    <w:p w14:paraId="3EFEA0C9" w14:textId="2B832EA8" w:rsidR="00570369" w:rsidRDefault="00570369" w:rsidP="00570369">
      <w:pPr>
        <w:rPr>
          <w:sz w:val="36"/>
          <w:szCs w:val="36"/>
        </w:rPr>
      </w:pPr>
    </w:p>
    <w:p w14:paraId="268EC770" w14:textId="77777777" w:rsidR="00B00CFA" w:rsidRDefault="00B00CFA" w:rsidP="00B00CFA">
      <w:pPr>
        <w:jc w:val="center"/>
        <w:rPr>
          <w:sz w:val="36"/>
          <w:szCs w:val="36"/>
        </w:rPr>
      </w:pPr>
    </w:p>
    <w:p w14:paraId="7E307CAD" w14:textId="77777777" w:rsidR="00B00CFA" w:rsidRDefault="00B00CFA" w:rsidP="00B00CFA">
      <w:pPr>
        <w:jc w:val="center"/>
        <w:rPr>
          <w:sz w:val="36"/>
          <w:szCs w:val="36"/>
        </w:rPr>
      </w:pPr>
    </w:p>
    <w:p w14:paraId="20F03110" w14:textId="77777777" w:rsidR="00B00CFA" w:rsidRDefault="00B00CFA" w:rsidP="00B00CFA">
      <w:pPr>
        <w:jc w:val="center"/>
        <w:rPr>
          <w:sz w:val="36"/>
          <w:szCs w:val="36"/>
        </w:rPr>
      </w:pPr>
    </w:p>
    <w:p w14:paraId="70C4EBBF" w14:textId="77777777" w:rsidR="00B00CFA" w:rsidRDefault="00B00CFA" w:rsidP="00B00CFA">
      <w:pPr>
        <w:jc w:val="center"/>
        <w:rPr>
          <w:sz w:val="36"/>
          <w:szCs w:val="36"/>
        </w:rPr>
      </w:pPr>
    </w:p>
    <w:tbl>
      <w:tblPr>
        <w:tblStyle w:val="TableGrid"/>
        <w:tblW w:w="15038" w:type="dxa"/>
        <w:tblInd w:w="-428" w:type="dxa"/>
        <w:tblLook w:val="04A0" w:firstRow="1" w:lastRow="0" w:firstColumn="1" w:lastColumn="0" w:noHBand="0" w:noVBand="1"/>
      </w:tblPr>
      <w:tblGrid>
        <w:gridCol w:w="2348"/>
        <w:gridCol w:w="2112"/>
        <w:gridCol w:w="2112"/>
        <w:gridCol w:w="2113"/>
        <w:gridCol w:w="2113"/>
        <w:gridCol w:w="2113"/>
        <w:gridCol w:w="2117"/>
        <w:gridCol w:w="10"/>
      </w:tblGrid>
      <w:tr w:rsidR="00BB1FDA" w14:paraId="39E7E3FF" w14:textId="77777777" w:rsidTr="000C5DE6">
        <w:trPr>
          <w:trHeight w:val="344"/>
        </w:trPr>
        <w:tc>
          <w:tcPr>
            <w:tcW w:w="15038" w:type="dxa"/>
            <w:gridSpan w:val="8"/>
            <w:shd w:val="clear" w:color="auto" w:fill="215E99" w:themeFill="text2" w:themeFillTint="BF"/>
          </w:tcPr>
          <w:p w14:paraId="6F94C8CA" w14:textId="223408FD" w:rsidR="00BB1FDA" w:rsidRPr="00BB1FDA" w:rsidRDefault="00BB1FDA" w:rsidP="00BB1FDA">
            <w:pPr>
              <w:tabs>
                <w:tab w:val="left" w:pos="4134"/>
                <w:tab w:val="center" w:pos="6866"/>
              </w:tabs>
              <w:rPr>
                <w:color w:val="FFFFFF" w:themeColor="background1"/>
                <w:sz w:val="28"/>
                <w:szCs w:val="28"/>
              </w:rPr>
            </w:pPr>
            <w:r w:rsidRPr="00BB1FDA">
              <w:rPr>
                <w:color w:val="FFFFFF" w:themeColor="background1"/>
                <w:sz w:val="28"/>
                <w:szCs w:val="28"/>
              </w:rPr>
              <w:tab/>
            </w:r>
            <w:r w:rsidRPr="00BB1FDA">
              <w:rPr>
                <w:color w:val="FFFFFF" w:themeColor="background1"/>
                <w:sz w:val="28"/>
                <w:szCs w:val="28"/>
              </w:rPr>
              <w:tab/>
              <w:t>NUMBER AND PLACE VALUE</w:t>
            </w:r>
          </w:p>
        </w:tc>
      </w:tr>
      <w:tr w:rsidR="00BB1FDA" w14:paraId="5766F09A" w14:textId="77777777" w:rsidTr="00BB1FDA">
        <w:trPr>
          <w:gridAfter w:val="1"/>
          <w:wAfter w:w="10" w:type="dxa"/>
          <w:trHeight w:val="365"/>
        </w:trPr>
        <w:tc>
          <w:tcPr>
            <w:tcW w:w="2348" w:type="dxa"/>
          </w:tcPr>
          <w:p w14:paraId="102275CC" w14:textId="78B4216F" w:rsidR="00BB1FDA" w:rsidRPr="000C5DE6" w:rsidRDefault="00BB1FDA" w:rsidP="00B00CFA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Reception</w:t>
            </w:r>
          </w:p>
        </w:tc>
        <w:tc>
          <w:tcPr>
            <w:tcW w:w="2112" w:type="dxa"/>
          </w:tcPr>
          <w:p w14:paraId="150DC384" w14:textId="3A0C5B11" w:rsidR="00BB1FDA" w:rsidRPr="000C5DE6" w:rsidRDefault="00BB1FDA" w:rsidP="00B00CFA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1</w:t>
            </w:r>
          </w:p>
        </w:tc>
        <w:tc>
          <w:tcPr>
            <w:tcW w:w="2112" w:type="dxa"/>
          </w:tcPr>
          <w:p w14:paraId="4C125F77" w14:textId="277FCE6D" w:rsidR="00BB1FDA" w:rsidRPr="000C5DE6" w:rsidRDefault="00BB1FDA" w:rsidP="00B00CFA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2</w:t>
            </w:r>
          </w:p>
        </w:tc>
        <w:tc>
          <w:tcPr>
            <w:tcW w:w="2113" w:type="dxa"/>
          </w:tcPr>
          <w:p w14:paraId="77E54121" w14:textId="03F00873" w:rsidR="00BB1FDA" w:rsidRPr="000C5DE6" w:rsidRDefault="00BB1FDA" w:rsidP="00B00CFA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3</w:t>
            </w:r>
          </w:p>
        </w:tc>
        <w:tc>
          <w:tcPr>
            <w:tcW w:w="2113" w:type="dxa"/>
          </w:tcPr>
          <w:p w14:paraId="31007438" w14:textId="7F029089" w:rsidR="00BB1FDA" w:rsidRPr="000C5DE6" w:rsidRDefault="00BB1FDA" w:rsidP="00B00CFA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4</w:t>
            </w:r>
          </w:p>
        </w:tc>
        <w:tc>
          <w:tcPr>
            <w:tcW w:w="2113" w:type="dxa"/>
          </w:tcPr>
          <w:p w14:paraId="79774B1A" w14:textId="0D702674" w:rsidR="00BB1FDA" w:rsidRPr="000C5DE6" w:rsidRDefault="00BB1FDA" w:rsidP="00B00CFA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5</w:t>
            </w:r>
          </w:p>
        </w:tc>
        <w:tc>
          <w:tcPr>
            <w:tcW w:w="2117" w:type="dxa"/>
          </w:tcPr>
          <w:p w14:paraId="70891E93" w14:textId="55942B0F" w:rsidR="00BB1FDA" w:rsidRPr="000C5DE6" w:rsidRDefault="00BB1FDA" w:rsidP="00B00CFA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6</w:t>
            </w:r>
          </w:p>
        </w:tc>
      </w:tr>
      <w:tr w:rsidR="00BB1FDA" w14:paraId="6B0FCD6F" w14:textId="77777777" w:rsidTr="00BB1FDA">
        <w:trPr>
          <w:gridAfter w:val="1"/>
          <w:wAfter w:w="10" w:type="dxa"/>
          <w:trHeight w:val="2128"/>
        </w:trPr>
        <w:tc>
          <w:tcPr>
            <w:tcW w:w="2348" w:type="dxa"/>
          </w:tcPr>
          <w:p w14:paraId="323A41A6" w14:textId="010344CB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Count</w:t>
            </w:r>
          </w:p>
          <w:p w14:paraId="4E4C3FD7" w14:textId="6F0C89E1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Subitise</w:t>
            </w:r>
          </w:p>
          <w:p w14:paraId="57F92913" w14:textId="61AAC022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Order</w:t>
            </w:r>
          </w:p>
          <w:p w14:paraId="120243ED" w14:textId="71590033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Compare</w:t>
            </w:r>
          </w:p>
          <w:p w14:paraId="798D4E50" w14:textId="77777777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Forwards / backwards</w:t>
            </w:r>
          </w:p>
          <w:p w14:paraId="2F5184CF" w14:textId="77777777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Number</w:t>
            </w:r>
          </w:p>
          <w:p w14:paraId="43348746" w14:textId="77777777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One more / one less</w:t>
            </w:r>
          </w:p>
          <w:p w14:paraId="12FFAE33" w14:textId="77777777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First, second, …tenth</w:t>
            </w:r>
          </w:p>
          <w:p w14:paraId="5B4E75D8" w14:textId="1974B601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Last</w:t>
            </w:r>
          </w:p>
          <w:p w14:paraId="14E6BFC3" w14:textId="77777777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Before / after</w:t>
            </w:r>
          </w:p>
          <w:p w14:paraId="6A36BB47" w14:textId="472590C2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Between</w:t>
            </w:r>
          </w:p>
          <w:p w14:paraId="3F5CD023" w14:textId="77777777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Count in 1s, 2s, 10s</w:t>
            </w:r>
          </w:p>
          <w:p w14:paraId="23291FE2" w14:textId="6A32F594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Equal / equal to</w:t>
            </w:r>
          </w:p>
        </w:tc>
        <w:tc>
          <w:tcPr>
            <w:tcW w:w="2112" w:type="dxa"/>
          </w:tcPr>
          <w:p w14:paraId="7B580BD9" w14:textId="495BA19A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Sort</w:t>
            </w:r>
          </w:p>
          <w:p w14:paraId="2C0BDD7C" w14:textId="34F50664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Represents</w:t>
            </w:r>
          </w:p>
          <w:p w14:paraId="538E4800" w14:textId="5659122F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Multiples</w:t>
            </w:r>
          </w:p>
          <w:p w14:paraId="5E37E154" w14:textId="2F14C159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Partitioning</w:t>
            </w:r>
          </w:p>
          <w:p w14:paraId="10669895" w14:textId="3FD1ABEF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Ones</w:t>
            </w:r>
          </w:p>
          <w:p w14:paraId="2B64B6F9" w14:textId="59A5E8EE" w:rsidR="00BB1FDA" w:rsidRPr="000C5DE6" w:rsidRDefault="00BB1FDA" w:rsidP="00BB1FD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Tens</w:t>
            </w:r>
          </w:p>
          <w:p w14:paraId="27F52AF9" w14:textId="5B83B673" w:rsidR="00BB1FDA" w:rsidRPr="000C5DE6" w:rsidRDefault="00BB1FDA" w:rsidP="00BB1FD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Equal to</w:t>
            </w:r>
          </w:p>
          <w:p w14:paraId="4E3A2318" w14:textId="2CED0919" w:rsidR="00BB1FDA" w:rsidRPr="000C5DE6" w:rsidRDefault="00BB1FDA" w:rsidP="00BB1FD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Eleventh…twentieth</w:t>
            </w:r>
          </w:p>
          <w:p w14:paraId="612FB36F" w14:textId="6E4B2C6E" w:rsidR="00BB1FDA" w:rsidRPr="000C5DE6" w:rsidRDefault="00BB1FDA" w:rsidP="00BB1FD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Half-way between</w:t>
            </w:r>
          </w:p>
          <w:p w14:paraId="3D8844E9" w14:textId="06E33761" w:rsidR="00BB1FDA" w:rsidRPr="000C5DE6" w:rsidRDefault="00BB1FDA" w:rsidP="00BB1FD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Estimate</w:t>
            </w:r>
          </w:p>
          <w:p w14:paraId="678031A5" w14:textId="2FC78B62" w:rsidR="00BB1FDA" w:rsidRPr="000C5DE6" w:rsidRDefault="00BB1FDA" w:rsidP="00BB1FD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Digit</w:t>
            </w:r>
          </w:p>
          <w:p w14:paraId="4E91EE7F" w14:textId="2FB03C08" w:rsidR="00BB1FDA" w:rsidRPr="000C5DE6" w:rsidRDefault="00BB1FDA" w:rsidP="00BB1FD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Zero</w:t>
            </w:r>
          </w:p>
          <w:p w14:paraId="0C172856" w14:textId="1E5F111D" w:rsidR="00BB1FDA" w:rsidRPr="000C5DE6" w:rsidRDefault="00BB1FDA" w:rsidP="00BB1FD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Greater / greatest</w:t>
            </w:r>
          </w:p>
          <w:p w14:paraId="303D8DFF" w14:textId="00973881" w:rsidR="00BB1FDA" w:rsidRPr="000C5DE6" w:rsidRDefault="00BB1FDA" w:rsidP="00BB1FD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Smaller / smallest</w:t>
            </w:r>
          </w:p>
          <w:p w14:paraId="1AEB70AD" w14:textId="314C73B1" w:rsidR="00BB1FDA" w:rsidRPr="000C5DE6" w:rsidRDefault="00BB1FDA" w:rsidP="00BB1FD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 xml:space="preserve">Fewer / more </w:t>
            </w:r>
          </w:p>
          <w:p w14:paraId="41C17671" w14:textId="7ADD48AF" w:rsidR="00BB1FDA" w:rsidRPr="000C5DE6" w:rsidRDefault="00BB1FDA" w:rsidP="00BB1FD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&lt; less than</w:t>
            </w:r>
          </w:p>
          <w:p w14:paraId="56E8B682" w14:textId="0516163A" w:rsidR="00BB1FDA" w:rsidRPr="000C5DE6" w:rsidRDefault="00BB1FDA" w:rsidP="00BB1FDA">
            <w:pPr>
              <w:ind w:left="360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&gt;Greater than</w:t>
            </w:r>
          </w:p>
          <w:p w14:paraId="537FDB9C" w14:textId="26E3324F" w:rsidR="00BB1FDA" w:rsidRPr="000C5DE6" w:rsidRDefault="00BB1FDA" w:rsidP="00BB1FDA">
            <w:pPr>
              <w:ind w:left="360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Place value</w:t>
            </w:r>
          </w:p>
          <w:p w14:paraId="2B4A0290" w14:textId="7DAAE2D7" w:rsidR="00BB1FDA" w:rsidRPr="000C5DE6" w:rsidRDefault="000C5DE6" w:rsidP="000C5DE6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Numbers one – twenty in words</w:t>
            </w:r>
          </w:p>
          <w:p w14:paraId="7BB8F611" w14:textId="5B51FA97" w:rsidR="00BB1FDA" w:rsidRPr="000C5DE6" w:rsidRDefault="00BB1FDA" w:rsidP="00B0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14:paraId="456E181D" w14:textId="77777777" w:rsidR="00BB1FDA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Count in steps</w:t>
            </w:r>
          </w:p>
          <w:p w14:paraId="62D01DB2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Count in multiples</w:t>
            </w:r>
          </w:p>
          <w:p w14:paraId="30519767" w14:textId="7C47EEF3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Estimate</w:t>
            </w:r>
          </w:p>
          <w:p w14:paraId="24624ED0" w14:textId="5530C30B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Compare</w:t>
            </w:r>
          </w:p>
          <w:p w14:paraId="497DA8B8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Exact / exactly</w:t>
            </w:r>
          </w:p>
          <w:p w14:paraId="4317B2B6" w14:textId="663E5ADD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1, 2 or 3-digit number</w:t>
            </w:r>
          </w:p>
          <w:p w14:paraId="486AA0B4" w14:textId="45AB59E0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Place holder</w:t>
            </w:r>
          </w:p>
          <w:p w14:paraId="7CA6F1E7" w14:textId="23E7E22D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Column</w:t>
            </w:r>
          </w:p>
          <w:p w14:paraId="1AED4C0C" w14:textId="42A4568C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proofErr w:type="spellStart"/>
            <w:r w:rsidRPr="000C5DE6">
              <w:rPr>
                <w:sz w:val="20"/>
                <w:szCs w:val="20"/>
              </w:rPr>
              <w:t>Numberline</w:t>
            </w:r>
            <w:proofErr w:type="spellEnd"/>
          </w:p>
          <w:p w14:paraId="4BD9B56C" w14:textId="13162474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Position</w:t>
            </w:r>
          </w:p>
          <w:p w14:paraId="7F471BB8" w14:textId="3FC858A2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Start / end value</w:t>
            </w:r>
          </w:p>
          <w:p w14:paraId="1CC93115" w14:textId="680FF803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 xml:space="preserve">Intervals </w:t>
            </w:r>
          </w:p>
          <w:p w14:paraId="01C4E9A2" w14:textId="49F673A0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2D789B91" w14:textId="7AE31AF8" w:rsidR="00BB1FDA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Ascending</w:t>
            </w:r>
          </w:p>
          <w:p w14:paraId="3E763AE9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Descending</w:t>
            </w:r>
          </w:p>
          <w:p w14:paraId="04FAC050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10 more / less</w:t>
            </w:r>
          </w:p>
          <w:p w14:paraId="0C3A9E60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100 more / less</w:t>
            </w:r>
          </w:p>
          <w:p w14:paraId="61AE8BA0" w14:textId="350FA290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Hundreds</w:t>
            </w:r>
          </w:p>
          <w:p w14:paraId="2D8279E6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Flexible partitioning</w:t>
            </w:r>
          </w:p>
          <w:p w14:paraId="373AF2CA" w14:textId="4ED03273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Midpoint</w:t>
            </w:r>
          </w:p>
          <w:p w14:paraId="6C0DAC44" w14:textId="23691501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Value</w:t>
            </w:r>
          </w:p>
          <w:p w14:paraId="7A439E46" w14:textId="1C020D82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numeral</w:t>
            </w:r>
          </w:p>
        </w:tc>
        <w:tc>
          <w:tcPr>
            <w:tcW w:w="2113" w:type="dxa"/>
          </w:tcPr>
          <w:p w14:paraId="7B9E7559" w14:textId="77777777" w:rsidR="00BB1FDA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Four-digit number</w:t>
            </w:r>
          </w:p>
          <w:p w14:paraId="0D7C349D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Negative numbers</w:t>
            </w:r>
          </w:p>
          <w:p w14:paraId="32D26B7A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Roman numerals to 100</w:t>
            </w:r>
          </w:p>
          <w:p w14:paraId="6A1D3386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1000 more / less</w:t>
            </w:r>
          </w:p>
          <w:p w14:paraId="462F9B37" w14:textId="78D01ACE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Thousands</w:t>
            </w:r>
          </w:p>
          <w:p w14:paraId="12F72DB5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Ten thousand</w:t>
            </w:r>
          </w:p>
          <w:p w14:paraId="71E26960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Round to the nearest 10</w:t>
            </w:r>
          </w:p>
          <w:p w14:paraId="65163417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Round to the nearest 100</w:t>
            </w:r>
          </w:p>
          <w:p w14:paraId="1526713D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Round to the nearest 1000</w:t>
            </w:r>
          </w:p>
          <w:p w14:paraId="7B755759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Decimal numbers</w:t>
            </w:r>
          </w:p>
          <w:p w14:paraId="2A2EBEC9" w14:textId="3D9BAF35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Tenths</w:t>
            </w:r>
          </w:p>
          <w:p w14:paraId="5B03A391" w14:textId="5B0B366D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Hundredths</w:t>
            </w:r>
          </w:p>
          <w:p w14:paraId="0F1BED01" w14:textId="01EA3E1F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Next / previous multiple</w:t>
            </w:r>
          </w:p>
        </w:tc>
        <w:tc>
          <w:tcPr>
            <w:tcW w:w="2113" w:type="dxa"/>
          </w:tcPr>
          <w:p w14:paraId="7B2B789D" w14:textId="34A0410E" w:rsidR="00BB1FDA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Integer</w:t>
            </w:r>
          </w:p>
          <w:p w14:paraId="241ADC43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 xml:space="preserve">Ten </w:t>
            </w:r>
            <w:proofErr w:type="gramStart"/>
            <w:r w:rsidRPr="000C5DE6">
              <w:rPr>
                <w:sz w:val="20"/>
                <w:szCs w:val="20"/>
              </w:rPr>
              <w:t>thousands</w:t>
            </w:r>
            <w:proofErr w:type="gramEnd"/>
            <w:r w:rsidRPr="000C5DE6">
              <w:rPr>
                <w:sz w:val="20"/>
                <w:szCs w:val="20"/>
              </w:rPr>
              <w:t xml:space="preserve"> </w:t>
            </w:r>
          </w:p>
          <w:p w14:paraId="53C86B4F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Roman numerals to 1000</w:t>
            </w:r>
          </w:p>
          <w:p w14:paraId="5E8FE444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 xml:space="preserve">One hundred </w:t>
            </w:r>
            <w:proofErr w:type="gramStart"/>
            <w:r w:rsidRPr="000C5DE6">
              <w:rPr>
                <w:sz w:val="20"/>
                <w:szCs w:val="20"/>
              </w:rPr>
              <w:t>thousands</w:t>
            </w:r>
            <w:proofErr w:type="gramEnd"/>
          </w:p>
          <w:p w14:paraId="2BB94EE1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Numbers to 1,000,000</w:t>
            </w:r>
          </w:p>
          <w:p w14:paraId="6A9E7019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10,000/100,000 more/less</w:t>
            </w:r>
          </w:p>
          <w:p w14:paraId="1107207A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Round within 100,000</w:t>
            </w:r>
          </w:p>
          <w:p w14:paraId="565B4E37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Powers of 10</w:t>
            </w:r>
          </w:p>
          <w:p w14:paraId="1A669D33" w14:textId="18961709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Integer</w:t>
            </w:r>
          </w:p>
          <w:p w14:paraId="2861DFE7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&lt;less than or equal to</w:t>
            </w:r>
          </w:p>
          <w:p w14:paraId="423416F0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&gt;greater than or equal to</w:t>
            </w:r>
          </w:p>
          <w:p w14:paraId="3D5FF670" w14:textId="6B7B43B5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Approximately equal to</w:t>
            </w:r>
          </w:p>
        </w:tc>
        <w:tc>
          <w:tcPr>
            <w:tcW w:w="2117" w:type="dxa"/>
          </w:tcPr>
          <w:p w14:paraId="5C517A40" w14:textId="77777777" w:rsidR="00BB1FDA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 xml:space="preserve">Millions </w:t>
            </w:r>
          </w:p>
          <w:p w14:paraId="7D203DEF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Half a million</w:t>
            </w:r>
          </w:p>
          <w:p w14:paraId="30A5CADC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 xml:space="preserve">Ten </w:t>
            </w:r>
            <w:proofErr w:type="gramStart"/>
            <w:r w:rsidRPr="000C5DE6">
              <w:rPr>
                <w:sz w:val="20"/>
                <w:szCs w:val="20"/>
              </w:rPr>
              <w:t>millions</w:t>
            </w:r>
            <w:proofErr w:type="gramEnd"/>
          </w:p>
          <w:p w14:paraId="10468DDB" w14:textId="77777777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 xml:space="preserve">Factorise </w:t>
            </w:r>
          </w:p>
          <w:p w14:paraId="4965F1FB" w14:textId="2FE9CA7D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Prime</w:t>
            </w:r>
          </w:p>
          <w:p w14:paraId="257DED92" w14:textId="073C138F" w:rsidR="000C5DE6" w:rsidRPr="000C5DE6" w:rsidRDefault="000C5DE6" w:rsidP="00B00CFA">
            <w:pPr>
              <w:jc w:val="center"/>
              <w:rPr>
                <w:sz w:val="20"/>
                <w:szCs w:val="20"/>
              </w:rPr>
            </w:pPr>
            <w:r w:rsidRPr="000C5DE6">
              <w:rPr>
                <w:sz w:val="20"/>
                <w:szCs w:val="20"/>
              </w:rPr>
              <w:t>Prime factor</w:t>
            </w:r>
          </w:p>
        </w:tc>
      </w:tr>
    </w:tbl>
    <w:p w14:paraId="64B33E29" w14:textId="77777777" w:rsidR="00B00CFA" w:rsidRDefault="00B00CFA" w:rsidP="00B00CFA">
      <w:pPr>
        <w:jc w:val="center"/>
        <w:rPr>
          <w:sz w:val="36"/>
          <w:szCs w:val="36"/>
        </w:rPr>
      </w:pPr>
    </w:p>
    <w:p w14:paraId="354C537F" w14:textId="77777777" w:rsidR="000C5DE6" w:rsidRDefault="000C5DE6" w:rsidP="000C5DE6">
      <w:pPr>
        <w:rPr>
          <w:sz w:val="36"/>
          <w:szCs w:val="36"/>
        </w:rPr>
      </w:pPr>
    </w:p>
    <w:p w14:paraId="4C1CE1A3" w14:textId="0B08FCB7" w:rsidR="000C5DE6" w:rsidRDefault="000C5DE6" w:rsidP="000C5DE6">
      <w:pPr>
        <w:tabs>
          <w:tab w:val="left" w:pos="3611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3D648895" w14:textId="77777777" w:rsidR="000C5DE6" w:rsidRDefault="000C5DE6" w:rsidP="000C5DE6">
      <w:pPr>
        <w:tabs>
          <w:tab w:val="left" w:pos="3611"/>
        </w:tabs>
        <w:rPr>
          <w:sz w:val="36"/>
          <w:szCs w:val="36"/>
        </w:rPr>
      </w:pPr>
    </w:p>
    <w:tbl>
      <w:tblPr>
        <w:tblStyle w:val="TableGrid"/>
        <w:tblW w:w="15038" w:type="dxa"/>
        <w:tblInd w:w="-428" w:type="dxa"/>
        <w:tblLook w:val="04A0" w:firstRow="1" w:lastRow="0" w:firstColumn="1" w:lastColumn="0" w:noHBand="0" w:noVBand="1"/>
      </w:tblPr>
      <w:tblGrid>
        <w:gridCol w:w="2348"/>
        <w:gridCol w:w="2112"/>
        <w:gridCol w:w="2112"/>
        <w:gridCol w:w="2113"/>
        <w:gridCol w:w="2113"/>
        <w:gridCol w:w="2113"/>
        <w:gridCol w:w="2117"/>
        <w:gridCol w:w="10"/>
      </w:tblGrid>
      <w:tr w:rsidR="000C5DE6" w14:paraId="3BA08EAE" w14:textId="77777777" w:rsidTr="00EA3513">
        <w:trPr>
          <w:trHeight w:val="344"/>
        </w:trPr>
        <w:tc>
          <w:tcPr>
            <w:tcW w:w="15038" w:type="dxa"/>
            <w:gridSpan w:val="8"/>
            <w:shd w:val="clear" w:color="auto" w:fill="215E99" w:themeFill="text2" w:themeFillTint="BF"/>
          </w:tcPr>
          <w:p w14:paraId="3A53CB07" w14:textId="14CFDE52" w:rsidR="000C5DE6" w:rsidRPr="00BB1FDA" w:rsidRDefault="000C5DE6" w:rsidP="00EA3513">
            <w:pPr>
              <w:tabs>
                <w:tab w:val="left" w:pos="4134"/>
                <w:tab w:val="center" w:pos="6866"/>
              </w:tabs>
              <w:rPr>
                <w:color w:val="FFFFFF" w:themeColor="background1"/>
                <w:sz w:val="28"/>
                <w:szCs w:val="28"/>
              </w:rPr>
            </w:pPr>
            <w:r w:rsidRPr="00BB1FDA">
              <w:rPr>
                <w:color w:val="FFFFFF" w:themeColor="background1"/>
                <w:sz w:val="28"/>
                <w:szCs w:val="28"/>
              </w:rPr>
              <w:tab/>
            </w:r>
            <w:r w:rsidRPr="00BB1FDA">
              <w:rPr>
                <w:color w:val="FFFFFF" w:themeColor="background1"/>
                <w:sz w:val="28"/>
                <w:szCs w:val="28"/>
              </w:rPr>
              <w:tab/>
            </w:r>
            <w:r>
              <w:rPr>
                <w:color w:val="FFFFFF" w:themeColor="background1"/>
                <w:sz w:val="28"/>
                <w:szCs w:val="28"/>
              </w:rPr>
              <w:t>ADDITION AND SUBTRACTION</w:t>
            </w:r>
          </w:p>
        </w:tc>
      </w:tr>
      <w:tr w:rsidR="000C5DE6" w14:paraId="3F2C76C0" w14:textId="77777777" w:rsidTr="00EA3513">
        <w:trPr>
          <w:gridAfter w:val="1"/>
          <w:wAfter w:w="10" w:type="dxa"/>
          <w:trHeight w:val="365"/>
        </w:trPr>
        <w:tc>
          <w:tcPr>
            <w:tcW w:w="2348" w:type="dxa"/>
          </w:tcPr>
          <w:p w14:paraId="198E7976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Reception</w:t>
            </w:r>
          </w:p>
        </w:tc>
        <w:tc>
          <w:tcPr>
            <w:tcW w:w="2112" w:type="dxa"/>
          </w:tcPr>
          <w:p w14:paraId="09D66BF4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1</w:t>
            </w:r>
          </w:p>
        </w:tc>
        <w:tc>
          <w:tcPr>
            <w:tcW w:w="2112" w:type="dxa"/>
          </w:tcPr>
          <w:p w14:paraId="01F81915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2</w:t>
            </w:r>
          </w:p>
        </w:tc>
        <w:tc>
          <w:tcPr>
            <w:tcW w:w="2113" w:type="dxa"/>
          </w:tcPr>
          <w:p w14:paraId="25E6D8E7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3</w:t>
            </w:r>
          </w:p>
        </w:tc>
        <w:tc>
          <w:tcPr>
            <w:tcW w:w="2113" w:type="dxa"/>
          </w:tcPr>
          <w:p w14:paraId="241BD816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4</w:t>
            </w:r>
          </w:p>
        </w:tc>
        <w:tc>
          <w:tcPr>
            <w:tcW w:w="2113" w:type="dxa"/>
          </w:tcPr>
          <w:p w14:paraId="5B3D7704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5</w:t>
            </w:r>
          </w:p>
        </w:tc>
        <w:tc>
          <w:tcPr>
            <w:tcW w:w="2117" w:type="dxa"/>
          </w:tcPr>
          <w:p w14:paraId="600BC90A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6</w:t>
            </w:r>
          </w:p>
        </w:tc>
      </w:tr>
      <w:tr w:rsidR="000C5DE6" w14:paraId="3839F1E5" w14:textId="77777777" w:rsidTr="00EA3513">
        <w:trPr>
          <w:gridAfter w:val="1"/>
          <w:wAfter w:w="10" w:type="dxa"/>
          <w:trHeight w:val="2128"/>
        </w:trPr>
        <w:tc>
          <w:tcPr>
            <w:tcW w:w="2348" w:type="dxa"/>
          </w:tcPr>
          <w:p w14:paraId="26CAE0FE" w14:textId="6771D227" w:rsidR="000C5DE6" w:rsidRDefault="00D400DD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</w:t>
            </w:r>
          </w:p>
          <w:p w14:paraId="74A22252" w14:textId="5551FF0B" w:rsidR="00D400DD" w:rsidRDefault="00D400DD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</w:t>
            </w:r>
          </w:p>
          <w:p w14:paraId="405B8ED5" w14:textId="27956C2D" w:rsidR="00D400DD" w:rsidRDefault="00D400DD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Altogether</w:t>
            </w:r>
          </w:p>
          <w:p w14:paraId="7B15883D" w14:textId="3D8E34F1" w:rsidR="00D400DD" w:rsidRDefault="00D400DD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  <w:p w14:paraId="2A6E0282" w14:textId="77777777" w:rsidR="00D400DD" w:rsidRDefault="00D400DD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away</w:t>
            </w:r>
          </w:p>
          <w:p w14:paraId="1FF09432" w14:textId="0E22E3AB" w:rsidR="00D400DD" w:rsidRDefault="0013192B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Subtract</w:t>
            </w:r>
          </w:p>
          <w:p w14:paraId="3136975A" w14:textId="7413A5DD" w:rsidR="0013192B" w:rsidRDefault="0013192B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Minus</w:t>
            </w:r>
          </w:p>
          <w:p w14:paraId="363D285D" w14:textId="77777777" w:rsidR="0013192B" w:rsidRDefault="0013192B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bonds</w:t>
            </w:r>
          </w:p>
          <w:p w14:paraId="0D552DF3" w14:textId="35348718" w:rsidR="0013192B" w:rsidRDefault="0013192B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</w:t>
            </w:r>
          </w:p>
          <w:p w14:paraId="2E83CB54" w14:textId="7ED9242E" w:rsidR="0013192B" w:rsidRDefault="0013192B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</w:t>
            </w:r>
          </w:p>
          <w:p w14:paraId="0203558E" w14:textId="7688A52A" w:rsidR="0013192B" w:rsidRPr="000C5DE6" w:rsidRDefault="0013192B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same as</w:t>
            </w:r>
          </w:p>
        </w:tc>
        <w:tc>
          <w:tcPr>
            <w:tcW w:w="2112" w:type="dxa"/>
          </w:tcPr>
          <w:p w14:paraId="4B15494E" w14:textId="3C4B1E08" w:rsidR="000C5DE6" w:rsidRDefault="0013192B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</w:t>
            </w:r>
          </w:p>
          <w:p w14:paraId="5338CB4B" w14:textId="40775E40" w:rsidR="0013192B" w:rsidRDefault="0013192B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 together</w:t>
            </w:r>
          </w:p>
          <w:p w14:paraId="270BCD4F" w14:textId="6955E42C" w:rsidR="0013192B" w:rsidRDefault="0013192B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</w:t>
            </w:r>
          </w:p>
          <w:p w14:paraId="0B91C988" w14:textId="77777777" w:rsidR="0013192B" w:rsidRDefault="0013192B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 on</w:t>
            </w:r>
          </w:p>
          <w:p w14:paraId="671D2666" w14:textId="7897B983" w:rsidR="0013192B" w:rsidRDefault="0013192B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Subtraction</w:t>
            </w:r>
          </w:p>
          <w:p w14:paraId="6CDFD6BA" w14:textId="77777777" w:rsidR="0013192B" w:rsidRDefault="0013192B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away</w:t>
            </w:r>
          </w:p>
          <w:p w14:paraId="620130D9" w14:textId="77777777" w:rsidR="0013192B" w:rsidRDefault="0013192B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the difference</w:t>
            </w:r>
          </w:p>
          <w:p w14:paraId="750D4FB8" w14:textId="77777777" w:rsidR="0013192B" w:rsidRDefault="0013192B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Equal / unequal</w:t>
            </w:r>
          </w:p>
          <w:p w14:paraId="394D09AE" w14:textId="4F96BB87" w:rsidR="0013192B" w:rsidRDefault="0013192B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Problems</w:t>
            </w:r>
          </w:p>
          <w:p w14:paraId="2581CCD7" w14:textId="222EB608" w:rsidR="0013192B" w:rsidRDefault="0013192B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Calculation</w:t>
            </w:r>
          </w:p>
          <w:p w14:paraId="2633B7FB" w14:textId="50940211" w:rsidR="0013192B" w:rsidRDefault="0013192B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Partition</w:t>
            </w:r>
          </w:p>
          <w:p w14:paraId="271FA51F" w14:textId="77777777" w:rsidR="0013192B" w:rsidRDefault="000F7A8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Part-whole model</w:t>
            </w:r>
          </w:p>
          <w:p w14:paraId="3D6F45C9" w14:textId="77777777" w:rsidR="000F7A8E" w:rsidRDefault="000F7A8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 number problems</w:t>
            </w:r>
          </w:p>
          <w:p w14:paraId="69106D6B" w14:textId="77777777" w:rsidR="000F7A8E" w:rsidRDefault="000F7A8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2-digit number</w:t>
            </w:r>
          </w:p>
          <w:p w14:paraId="2256E37D" w14:textId="77777777" w:rsidR="000F7A8E" w:rsidRDefault="000F7A8E" w:rsidP="000F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Double</w:t>
            </w:r>
          </w:p>
          <w:p w14:paraId="359B4C0E" w14:textId="77777777" w:rsidR="000F7A8E" w:rsidRDefault="000F7A8E" w:rsidP="000F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Near double</w:t>
            </w:r>
          </w:p>
          <w:p w14:paraId="10C1878D" w14:textId="3DAA2626" w:rsidR="000F7A8E" w:rsidRDefault="000F7A8E" w:rsidP="000F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</w:t>
            </w:r>
          </w:p>
          <w:p w14:paraId="07D0C6A2" w14:textId="7447A9FA" w:rsidR="000F7A8E" w:rsidRDefault="000F7A8E" w:rsidP="000F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Addend</w:t>
            </w:r>
          </w:p>
          <w:p w14:paraId="66A179BE" w14:textId="56493A42" w:rsidR="000F7A8E" w:rsidRPr="000C5DE6" w:rsidRDefault="000F7A8E" w:rsidP="000F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</w:t>
            </w:r>
          </w:p>
        </w:tc>
        <w:tc>
          <w:tcPr>
            <w:tcW w:w="2112" w:type="dxa"/>
          </w:tcPr>
          <w:p w14:paraId="35571351" w14:textId="7F37E0B8" w:rsidR="000C5DE6" w:rsidRDefault="000F7A8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</w:t>
            </w:r>
          </w:p>
          <w:p w14:paraId="5FEE176C" w14:textId="08C29D36" w:rsidR="000F7A8E" w:rsidRDefault="000F7A8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Commutative</w:t>
            </w:r>
          </w:p>
          <w:p w14:paraId="45EA074D" w14:textId="77777777" w:rsidR="000F7A8E" w:rsidRDefault="000F7A8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3-digit number</w:t>
            </w:r>
          </w:p>
          <w:p w14:paraId="459D1A3C" w14:textId="3C10B24D" w:rsidR="000F7A8E" w:rsidRDefault="000F7A8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Regroup</w:t>
            </w:r>
          </w:p>
          <w:p w14:paraId="322ECBBD" w14:textId="77777777" w:rsidR="000F7A8E" w:rsidRDefault="000F7A8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Crossing / bridging</w:t>
            </w:r>
          </w:p>
          <w:p w14:paraId="622FD4D2" w14:textId="77777777" w:rsidR="000F7A8E" w:rsidRDefault="0097638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Difference</w:t>
            </w:r>
          </w:p>
          <w:p w14:paraId="4994BE39" w14:textId="7707CBF1" w:rsidR="00976388" w:rsidRDefault="0097638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</w:t>
            </w:r>
          </w:p>
          <w:p w14:paraId="296975BF" w14:textId="1E83B6BA" w:rsidR="00976388" w:rsidRPr="000C5DE6" w:rsidRDefault="00976388" w:rsidP="00976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Partitioning / flexible partitioning</w:t>
            </w:r>
          </w:p>
        </w:tc>
        <w:tc>
          <w:tcPr>
            <w:tcW w:w="2113" w:type="dxa"/>
          </w:tcPr>
          <w:p w14:paraId="626759F6" w14:textId="77777777" w:rsidR="000C5DE6" w:rsidRDefault="0097638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addition</w:t>
            </w:r>
          </w:p>
          <w:p w14:paraId="69EA845E" w14:textId="77777777" w:rsidR="00976388" w:rsidRDefault="0097638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 subtraction</w:t>
            </w:r>
          </w:p>
          <w:p w14:paraId="7BEF7CA7" w14:textId="421E2374" w:rsidR="00976388" w:rsidRDefault="0097638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Estimate</w:t>
            </w:r>
          </w:p>
          <w:p w14:paraId="38C974D9" w14:textId="77777777" w:rsidR="00976388" w:rsidRDefault="0097638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Inverse operations</w:t>
            </w:r>
          </w:p>
          <w:p w14:paraId="662AA965" w14:textId="77777777" w:rsidR="00976388" w:rsidRDefault="0085567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 / difference</w:t>
            </w:r>
          </w:p>
          <w:p w14:paraId="6A4C7791" w14:textId="77777777" w:rsidR="00855673" w:rsidRDefault="0085567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Subtrahend / minuend</w:t>
            </w:r>
          </w:p>
          <w:p w14:paraId="38A5D4CA" w14:textId="77777777" w:rsidR="00855673" w:rsidRDefault="0085567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One-step problem</w:t>
            </w:r>
          </w:p>
          <w:p w14:paraId="6598A758" w14:textId="77777777" w:rsidR="00855673" w:rsidRDefault="0085567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Two-step problem</w:t>
            </w:r>
          </w:p>
          <w:p w14:paraId="70B8778F" w14:textId="096B9371" w:rsidR="00855673" w:rsidRDefault="0085567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Inverse</w:t>
            </w:r>
          </w:p>
          <w:p w14:paraId="4F57CA4F" w14:textId="70DB77B2" w:rsidR="00855673" w:rsidRDefault="006033B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Addend</w:t>
            </w:r>
          </w:p>
          <w:p w14:paraId="403308D1" w14:textId="17B05F6F" w:rsidR="006033B1" w:rsidRDefault="006033B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Regroup</w:t>
            </w:r>
          </w:p>
          <w:p w14:paraId="7536CE38" w14:textId="02321279" w:rsidR="006033B1" w:rsidRPr="000C5DE6" w:rsidRDefault="006033B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Commutative</w:t>
            </w:r>
          </w:p>
        </w:tc>
        <w:tc>
          <w:tcPr>
            <w:tcW w:w="2113" w:type="dxa"/>
          </w:tcPr>
          <w:p w14:paraId="58E1BA23" w14:textId="77777777" w:rsidR="000C5DE6" w:rsidRDefault="006033B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Operations </w:t>
            </w:r>
          </w:p>
          <w:p w14:paraId="3BF844A2" w14:textId="17099607" w:rsidR="006033B1" w:rsidRDefault="006033B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Methods</w:t>
            </w:r>
          </w:p>
          <w:p w14:paraId="0B5D6534" w14:textId="77777777" w:rsidR="006033B1" w:rsidRDefault="006033B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4-digit number</w:t>
            </w:r>
          </w:p>
          <w:p w14:paraId="442AF563" w14:textId="4EA8A821" w:rsidR="006033B1" w:rsidRPr="000C5DE6" w:rsidRDefault="00AF7F4F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Multi-step problem</w:t>
            </w:r>
          </w:p>
        </w:tc>
        <w:tc>
          <w:tcPr>
            <w:tcW w:w="2113" w:type="dxa"/>
          </w:tcPr>
          <w:p w14:paraId="5C28166F" w14:textId="19AEAF8D" w:rsidR="000C5DE6" w:rsidRPr="000C5DE6" w:rsidRDefault="000C5DE6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1FD9495" w14:textId="0590A8F7" w:rsidR="000C5DE6" w:rsidRPr="000C5DE6" w:rsidRDefault="000C5DE6" w:rsidP="00EA351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282ADD7" w14:textId="77777777" w:rsidR="000C5DE6" w:rsidRDefault="000C5DE6" w:rsidP="000C5DE6">
      <w:pPr>
        <w:tabs>
          <w:tab w:val="left" w:pos="3611"/>
        </w:tabs>
        <w:rPr>
          <w:sz w:val="36"/>
          <w:szCs w:val="36"/>
        </w:rPr>
      </w:pPr>
    </w:p>
    <w:p w14:paraId="481745A0" w14:textId="77777777" w:rsidR="000C5DE6" w:rsidRPr="000C5DE6" w:rsidRDefault="000C5DE6" w:rsidP="000C5DE6">
      <w:pPr>
        <w:rPr>
          <w:sz w:val="36"/>
          <w:szCs w:val="36"/>
        </w:rPr>
      </w:pPr>
    </w:p>
    <w:p w14:paraId="2B125257" w14:textId="77777777" w:rsidR="000C5DE6" w:rsidRDefault="000C5DE6" w:rsidP="00AF7F4F">
      <w:pPr>
        <w:rPr>
          <w:sz w:val="36"/>
          <w:szCs w:val="36"/>
        </w:rPr>
      </w:pPr>
    </w:p>
    <w:p w14:paraId="516E93BA" w14:textId="77777777" w:rsidR="000C5DE6" w:rsidRDefault="000C5DE6" w:rsidP="000C5DE6">
      <w:pPr>
        <w:ind w:firstLine="720"/>
        <w:rPr>
          <w:sz w:val="36"/>
          <w:szCs w:val="36"/>
        </w:rPr>
      </w:pPr>
    </w:p>
    <w:tbl>
      <w:tblPr>
        <w:tblStyle w:val="TableGrid"/>
        <w:tblW w:w="15038" w:type="dxa"/>
        <w:tblInd w:w="-428" w:type="dxa"/>
        <w:tblLook w:val="04A0" w:firstRow="1" w:lastRow="0" w:firstColumn="1" w:lastColumn="0" w:noHBand="0" w:noVBand="1"/>
      </w:tblPr>
      <w:tblGrid>
        <w:gridCol w:w="2348"/>
        <w:gridCol w:w="2112"/>
        <w:gridCol w:w="2112"/>
        <w:gridCol w:w="2113"/>
        <w:gridCol w:w="2113"/>
        <w:gridCol w:w="2113"/>
        <w:gridCol w:w="2117"/>
        <w:gridCol w:w="10"/>
      </w:tblGrid>
      <w:tr w:rsidR="000C5DE6" w14:paraId="02D2A19A" w14:textId="77777777" w:rsidTr="00EA3513">
        <w:trPr>
          <w:trHeight w:val="344"/>
        </w:trPr>
        <w:tc>
          <w:tcPr>
            <w:tcW w:w="15038" w:type="dxa"/>
            <w:gridSpan w:val="8"/>
            <w:shd w:val="clear" w:color="auto" w:fill="215E99" w:themeFill="text2" w:themeFillTint="BF"/>
          </w:tcPr>
          <w:p w14:paraId="21883E81" w14:textId="2E956D13" w:rsidR="000C5DE6" w:rsidRPr="00BB1FDA" w:rsidRDefault="000C5DE6" w:rsidP="000C5DE6">
            <w:pPr>
              <w:tabs>
                <w:tab w:val="left" w:pos="4134"/>
                <w:tab w:val="center" w:pos="6866"/>
              </w:tabs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MULTIPLICATION AND DIVISION</w:t>
            </w:r>
          </w:p>
        </w:tc>
      </w:tr>
      <w:tr w:rsidR="000C5DE6" w14:paraId="0640733E" w14:textId="77777777" w:rsidTr="00EA3513">
        <w:trPr>
          <w:gridAfter w:val="1"/>
          <w:wAfter w:w="10" w:type="dxa"/>
          <w:trHeight w:val="365"/>
        </w:trPr>
        <w:tc>
          <w:tcPr>
            <w:tcW w:w="2348" w:type="dxa"/>
          </w:tcPr>
          <w:p w14:paraId="658E300A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Reception</w:t>
            </w:r>
          </w:p>
        </w:tc>
        <w:tc>
          <w:tcPr>
            <w:tcW w:w="2112" w:type="dxa"/>
          </w:tcPr>
          <w:p w14:paraId="1AD5D816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1</w:t>
            </w:r>
          </w:p>
        </w:tc>
        <w:tc>
          <w:tcPr>
            <w:tcW w:w="2112" w:type="dxa"/>
          </w:tcPr>
          <w:p w14:paraId="18CF966B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2</w:t>
            </w:r>
          </w:p>
        </w:tc>
        <w:tc>
          <w:tcPr>
            <w:tcW w:w="2113" w:type="dxa"/>
          </w:tcPr>
          <w:p w14:paraId="6ECA32DA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3</w:t>
            </w:r>
          </w:p>
        </w:tc>
        <w:tc>
          <w:tcPr>
            <w:tcW w:w="2113" w:type="dxa"/>
          </w:tcPr>
          <w:p w14:paraId="5E0DC6EF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4</w:t>
            </w:r>
          </w:p>
        </w:tc>
        <w:tc>
          <w:tcPr>
            <w:tcW w:w="2113" w:type="dxa"/>
          </w:tcPr>
          <w:p w14:paraId="5195B4D6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5</w:t>
            </w:r>
          </w:p>
        </w:tc>
        <w:tc>
          <w:tcPr>
            <w:tcW w:w="2117" w:type="dxa"/>
          </w:tcPr>
          <w:p w14:paraId="774752CD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6</w:t>
            </w:r>
          </w:p>
        </w:tc>
      </w:tr>
      <w:tr w:rsidR="000C5DE6" w14:paraId="2CFD29CE" w14:textId="77777777" w:rsidTr="00EA3513">
        <w:trPr>
          <w:gridAfter w:val="1"/>
          <w:wAfter w:w="10" w:type="dxa"/>
          <w:trHeight w:val="2128"/>
        </w:trPr>
        <w:tc>
          <w:tcPr>
            <w:tcW w:w="2348" w:type="dxa"/>
          </w:tcPr>
          <w:p w14:paraId="35890334" w14:textId="77777777" w:rsidR="000C5DE6" w:rsidRDefault="00EF09A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Twice as many </w:t>
            </w:r>
          </w:p>
          <w:p w14:paraId="11C97FD7" w14:textId="1FB302C9" w:rsidR="00EF09A9" w:rsidRDefault="00EF09A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Equal</w:t>
            </w:r>
          </w:p>
          <w:p w14:paraId="00EDEE9F" w14:textId="5A580567" w:rsidR="00EF09A9" w:rsidRDefault="00EF09A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Unequal</w:t>
            </w:r>
          </w:p>
          <w:p w14:paraId="66B5D42F" w14:textId="77745D8B" w:rsidR="00EF09A9" w:rsidRDefault="00EF09A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</w:t>
            </w:r>
          </w:p>
          <w:p w14:paraId="186DE6BD" w14:textId="7A8A792B" w:rsidR="00EF09A9" w:rsidRDefault="00EF09A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</w:t>
            </w:r>
          </w:p>
          <w:p w14:paraId="5CFE29F2" w14:textId="09FC3FEC" w:rsidR="00EF09A9" w:rsidRDefault="00EF09A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</w:t>
            </w:r>
          </w:p>
          <w:p w14:paraId="4B945D55" w14:textId="20582078" w:rsidR="00EF09A9" w:rsidRPr="000C5DE6" w:rsidRDefault="00EF09A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 </w:t>
            </w:r>
          </w:p>
        </w:tc>
        <w:tc>
          <w:tcPr>
            <w:tcW w:w="2112" w:type="dxa"/>
          </w:tcPr>
          <w:p w14:paraId="28D5B011" w14:textId="56E61E26" w:rsidR="000C5DE6" w:rsidRDefault="00EF09A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Multiplication</w:t>
            </w:r>
          </w:p>
          <w:p w14:paraId="70CCFBBD" w14:textId="428F32B9" w:rsidR="00EF09A9" w:rsidRDefault="00EF09A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</w:t>
            </w:r>
          </w:p>
          <w:p w14:paraId="1BC58731" w14:textId="466A5779" w:rsidR="00EF09A9" w:rsidRDefault="00EF09A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Arrays</w:t>
            </w:r>
          </w:p>
          <w:p w14:paraId="781F4766" w14:textId="095ACC13" w:rsidR="00EF09A9" w:rsidRDefault="00EF09A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Double</w:t>
            </w:r>
          </w:p>
          <w:p w14:paraId="6C2B71F3" w14:textId="1DFC0207" w:rsidR="00EF09A9" w:rsidRDefault="00EF09A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</w:t>
            </w:r>
          </w:p>
          <w:p w14:paraId="758E7582" w14:textId="77777777" w:rsidR="00EF09A9" w:rsidRDefault="00681E5F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Skip counting</w:t>
            </w:r>
          </w:p>
          <w:p w14:paraId="32B66877" w14:textId="77777777" w:rsidR="00681E5F" w:rsidRDefault="00681E5F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Equal groups of</w:t>
            </w:r>
          </w:p>
          <w:p w14:paraId="44889613" w14:textId="6A601AA0" w:rsidR="00681E5F" w:rsidRPr="000C5DE6" w:rsidRDefault="00681E5F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Sharing </w:t>
            </w:r>
          </w:p>
        </w:tc>
        <w:tc>
          <w:tcPr>
            <w:tcW w:w="2112" w:type="dxa"/>
          </w:tcPr>
          <w:p w14:paraId="35FA774A" w14:textId="1187D1B7" w:rsidR="000C5DE6" w:rsidRDefault="00681E5F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Commutative</w:t>
            </w:r>
          </w:p>
          <w:p w14:paraId="04122DF7" w14:textId="77777777" w:rsidR="00681E5F" w:rsidRDefault="00681E5F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Repeated addition/subtraction</w:t>
            </w:r>
          </w:p>
          <w:p w14:paraId="5EE43A75" w14:textId="77777777" w:rsidR="00681E5F" w:rsidRDefault="00681E5F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Multiple of</w:t>
            </w:r>
          </w:p>
          <w:p w14:paraId="508A946E" w14:textId="77777777" w:rsidR="00681E5F" w:rsidRDefault="00681E5F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Divided by</w:t>
            </w:r>
          </w:p>
          <w:p w14:paraId="58213CA5" w14:textId="77777777" w:rsidR="00681E5F" w:rsidRDefault="00681E5F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Divided into</w:t>
            </w:r>
          </w:p>
          <w:p w14:paraId="68E340E4" w14:textId="594345FA" w:rsidR="00681E5F" w:rsidRDefault="00681E5F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Factor</w:t>
            </w:r>
          </w:p>
          <w:p w14:paraId="11F2186D" w14:textId="32F3651D" w:rsidR="00681E5F" w:rsidRPr="000C5DE6" w:rsidRDefault="00681E5F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Product </w:t>
            </w:r>
          </w:p>
        </w:tc>
        <w:tc>
          <w:tcPr>
            <w:tcW w:w="2113" w:type="dxa"/>
          </w:tcPr>
          <w:p w14:paraId="2C17DD1D" w14:textId="77777777" w:rsidR="000C5DE6" w:rsidRDefault="00681E5F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Integer scaling problems</w:t>
            </w:r>
          </w:p>
          <w:p w14:paraId="6927DD8E" w14:textId="77777777" w:rsidR="00681E5F" w:rsidRDefault="00681E5F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Correspondence problems</w:t>
            </w:r>
          </w:p>
          <w:p w14:paraId="30437573" w14:textId="669C9EB1" w:rsidR="00681E5F" w:rsidRDefault="00681E5F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</w:t>
            </w:r>
          </w:p>
          <w:p w14:paraId="2047A60C" w14:textId="3031045C" w:rsidR="00681E5F" w:rsidRDefault="00681E5F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Inverse</w:t>
            </w:r>
          </w:p>
          <w:p w14:paraId="7CD13347" w14:textId="764A9A24" w:rsidR="00681E5F" w:rsidRDefault="004C390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Quotient</w:t>
            </w:r>
          </w:p>
          <w:p w14:paraId="12CF38BC" w14:textId="12EC1B52" w:rsidR="004C390E" w:rsidRDefault="004C390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Dividend</w:t>
            </w:r>
          </w:p>
          <w:p w14:paraId="0AD275FE" w14:textId="1CDF19D2" w:rsidR="004C390E" w:rsidRPr="000C5DE6" w:rsidRDefault="004C390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Divisor </w:t>
            </w:r>
          </w:p>
        </w:tc>
        <w:tc>
          <w:tcPr>
            <w:tcW w:w="2113" w:type="dxa"/>
          </w:tcPr>
          <w:p w14:paraId="15F6F8CE" w14:textId="77777777" w:rsidR="000C5DE6" w:rsidRDefault="004C390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Factor pairs</w:t>
            </w:r>
          </w:p>
          <w:p w14:paraId="70A2610F" w14:textId="60F73D81" w:rsidR="004C390E" w:rsidRDefault="004C390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Factors</w:t>
            </w:r>
          </w:p>
          <w:p w14:paraId="3EFB0DCE" w14:textId="77777777" w:rsidR="004C390E" w:rsidRDefault="004C390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Distributive law</w:t>
            </w:r>
          </w:p>
          <w:p w14:paraId="5288B736" w14:textId="558A984D" w:rsidR="004C390E" w:rsidRDefault="004C390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Remainders</w:t>
            </w:r>
          </w:p>
          <w:p w14:paraId="2BEE7FDC" w14:textId="19EB1940" w:rsidR="004C390E" w:rsidRDefault="004C390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Dividend</w:t>
            </w:r>
          </w:p>
          <w:p w14:paraId="3D28526A" w14:textId="2F88174C" w:rsidR="004C390E" w:rsidRDefault="004C390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Divisor</w:t>
            </w:r>
          </w:p>
          <w:p w14:paraId="0B9222D9" w14:textId="0A4D541D" w:rsidR="004C390E" w:rsidRDefault="004C390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Quotient</w:t>
            </w:r>
          </w:p>
          <w:p w14:paraId="4EEB16B6" w14:textId="77777777" w:rsidR="004C390E" w:rsidRDefault="004C390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 division</w:t>
            </w:r>
          </w:p>
          <w:p w14:paraId="4A7893AB" w14:textId="77777777" w:rsidR="004C390E" w:rsidRDefault="004C390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Divisible by</w:t>
            </w:r>
          </w:p>
          <w:p w14:paraId="2424E308" w14:textId="77777777" w:rsidR="004C390E" w:rsidRDefault="004C390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 number</w:t>
            </w:r>
          </w:p>
          <w:p w14:paraId="42C14021" w14:textId="7196B8AC" w:rsidR="004C390E" w:rsidRPr="000C5DE6" w:rsidRDefault="004C390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Inverse </w:t>
            </w:r>
          </w:p>
        </w:tc>
        <w:tc>
          <w:tcPr>
            <w:tcW w:w="2113" w:type="dxa"/>
          </w:tcPr>
          <w:p w14:paraId="15199340" w14:textId="77777777" w:rsidR="000C5DE6" w:rsidRDefault="004C390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 numbers</w:t>
            </w:r>
          </w:p>
          <w:p w14:paraId="3D07EE2C" w14:textId="77777777" w:rsidR="004C390E" w:rsidRDefault="004C390E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 numbers</w:t>
            </w:r>
          </w:p>
          <w:p w14:paraId="4AD8F7AF" w14:textId="77777777" w:rsidR="004C390E" w:rsidRDefault="004C390E" w:rsidP="004C3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Cube numbers</w:t>
            </w:r>
          </w:p>
          <w:p w14:paraId="0B3F0649" w14:textId="77777777" w:rsidR="004C390E" w:rsidRDefault="004C390E" w:rsidP="004C3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factors</w:t>
            </w:r>
          </w:p>
          <w:p w14:paraId="6DC028E0" w14:textId="77777777" w:rsidR="004C390E" w:rsidRDefault="004C390E" w:rsidP="004C3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multiples</w:t>
            </w:r>
          </w:p>
          <w:p w14:paraId="60E1F00E" w14:textId="77777777" w:rsidR="004C390E" w:rsidRDefault="004C390E" w:rsidP="004C3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Composite numbers</w:t>
            </w:r>
          </w:p>
          <w:p w14:paraId="57523E75" w14:textId="2BDEA34F" w:rsidR="004C390E" w:rsidRPr="000C5DE6" w:rsidRDefault="003D4100" w:rsidP="004C3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Decimal fractions</w:t>
            </w:r>
          </w:p>
        </w:tc>
        <w:tc>
          <w:tcPr>
            <w:tcW w:w="2117" w:type="dxa"/>
          </w:tcPr>
          <w:p w14:paraId="7EA06C09" w14:textId="77777777" w:rsidR="000C5DE6" w:rsidRDefault="003D410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Multi-digit numbers</w:t>
            </w:r>
          </w:p>
          <w:p w14:paraId="68C8F120" w14:textId="77777777" w:rsidR="003D4100" w:rsidRDefault="003D410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 division</w:t>
            </w:r>
          </w:p>
          <w:p w14:paraId="37AD6638" w14:textId="77777777" w:rsidR="003D4100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</w:t>
            </w:r>
          </w:p>
          <w:p w14:paraId="2E8E87D1" w14:textId="30532431" w:rsidR="004E7960" w:rsidRPr="000C5DE6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Indices </w:t>
            </w:r>
          </w:p>
        </w:tc>
      </w:tr>
    </w:tbl>
    <w:p w14:paraId="437CB067" w14:textId="77777777" w:rsidR="000C5DE6" w:rsidRDefault="000C5DE6" w:rsidP="000C5DE6">
      <w:pPr>
        <w:ind w:firstLine="720"/>
        <w:rPr>
          <w:sz w:val="36"/>
          <w:szCs w:val="36"/>
        </w:rPr>
      </w:pPr>
    </w:p>
    <w:p w14:paraId="4D6EA04F" w14:textId="710CA9F0" w:rsidR="000C5DE6" w:rsidRDefault="000C5DE6" w:rsidP="000C5DE6">
      <w:pPr>
        <w:rPr>
          <w:sz w:val="36"/>
          <w:szCs w:val="36"/>
        </w:rPr>
      </w:pPr>
    </w:p>
    <w:p w14:paraId="0DE04611" w14:textId="6FECA09D" w:rsidR="00A45D30" w:rsidRDefault="00A45D30" w:rsidP="000C5DE6">
      <w:pPr>
        <w:rPr>
          <w:sz w:val="36"/>
          <w:szCs w:val="36"/>
        </w:rPr>
      </w:pPr>
    </w:p>
    <w:p w14:paraId="63DA87D7" w14:textId="519A3705" w:rsidR="00A45D30" w:rsidRDefault="00A45D30" w:rsidP="000C5DE6">
      <w:pPr>
        <w:rPr>
          <w:sz w:val="36"/>
          <w:szCs w:val="36"/>
        </w:rPr>
      </w:pPr>
    </w:p>
    <w:p w14:paraId="243D9495" w14:textId="6979E2D5" w:rsidR="00A45D30" w:rsidRDefault="00A45D30" w:rsidP="000C5DE6">
      <w:pPr>
        <w:rPr>
          <w:sz w:val="36"/>
          <w:szCs w:val="36"/>
        </w:rPr>
      </w:pPr>
    </w:p>
    <w:p w14:paraId="03FFE2E5" w14:textId="77777777" w:rsidR="00A45D30" w:rsidRDefault="00A45D30" w:rsidP="000C5DE6">
      <w:pPr>
        <w:rPr>
          <w:sz w:val="36"/>
          <w:szCs w:val="36"/>
        </w:rPr>
      </w:pPr>
    </w:p>
    <w:tbl>
      <w:tblPr>
        <w:tblStyle w:val="TableGrid"/>
        <w:tblW w:w="15038" w:type="dxa"/>
        <w:tblInd w:w="-428" w:type="dxa"/>
        <w:tblLook w:val="04A0" w:firstRow="1" w:lastRow="0" w:firstColumn="1" w:lastColumn="0" w:noHBand="0" w:noVBand="1"/>
      </w:tblPr>
      <w:tblGrid>
        <w:gridCol w:w="2348"/>
        <w:gridCol w:w="2112"/>
        <w:gridCol w:w="2112"/>
        <w:gridCol w:w="2113"/>
        <w:gridCol w:w="2113"/>
        <w:gridCol w:w="2113"/>
        <w:gridCol w:w="2117"/>
        <w:gridCol w:w="10"/>
      </w:tblGrid>
      <w:tr w:rsidR="000C5DE6" w14:paraId="68FFCFD3" w14:textId="77777777" w:rsidTr="00EA3513">
        <w:trPr>
          <w:trHeight w:val="344"/>
        </w:trPr>
        <w:tc>
          <w:tcPr>
            <w:tcW w:w="15038" w:type="dxa"/>
            <w:gridSpan w:val="8"/>
            <w:shd w:val="clear" w:color="auto" w:fill="215E99" w:themeFill="text2" w:themeFillTint="BF"/>
          </w:tcPr>
          <w:p w14:paraId="0423B5BD" w14:textId="6E990AB2" w:rsidR="000C5DE6" w:rsidRPr="00BB1FDA" w:rsidRDefault="000C5DE6" w:rsidP="000C5DE6">
            <w:pPr>
              <w:tabs>
                <w:tab w:val="left" w:pos="4134"/>
                <w:tab w:val="center" w:pos="6866"/>
              </w:tabs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lastRenderedPageBreak/>
              <w:t>FRACTIONS / DECIMALS / PERCDENTAGES</w:t>
            </w:r>
          </w:p>
        </w:tc>
      </w:tr>
      <w:tr w:rsidR="000C5DE6" w14:paraId="4E36A645" w14:textId="77777777" w:rsidTr="00EA3513">
        <w:trPr>
          <w:gridAfter w:val="1"/>
          <w:wAfter w:w="10" w:type="dxa"/>
          <w:trHeight w:val="365"/>
        </w:trPr>
        <w:tc>
          <w:tcPr>
            <w:tcW w:w="2348" w:type="dxa"/>
          </w:tcPr>
          <w:p w14:paraId="38D4CC63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Reception</w:t>
            </w:r>
          </w:p>
        </w:tc>
        <w:tc>
          <w:tcPr>
            <w:tcW w:w="2112" w:type="dxa"/>
          </w:tcPr>
          <w:p w14:paraId="56B1B9AC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1</w:t>
            </w:r>
          </w:p>
        </w:tc>
        <w:tc>
          <w:tcPr>
            <w:tcW w:w="2112" w:type="dxa"/>
          </w:tcPr>
          <w:p w14:paraId="7B2CCECD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2</w:t>
            </w:r>
          </w:p>
        </w:tc>
        <w:tc>
          <w:tcPr>
            <w:tcW w:w="2113" w:type="dxa"/>
          </w:tcPr>
          <w:p w14:paraId="01068E14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3</w:t>
            </w:r>
          </w:p>
        </w:tc>
        <w:tc>
          <w:tcPr>
            <w:tcW w:w="2113" w:type="dxa"/>
          </w:tcPr>
          <w:p w14:paraId="738555A0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4</w:t>
            </w:r>
          </w:p>
        </w:tc>
        <w:tc>
          <w:tcPr>
            <w:tcW w:w="2113" w:type="dxa"/>
          </w:tcPr>
          <w:p w14:paraId="5D32DC73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5</w:t>
            </w:r>
          </w:p>
        </w:tc>
        <w:tc>
          <w:tcPr>
            <w:tcW w:w="2117" w:type="dxa"/>
          </w:tcPr>
          <w:p w14:paraId="034020CA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6</w:t>
            </w:r>
          </w:p>
        </w:tc>
      </w:tr>
      <w:tr w:rsidR="000C5DE6" w14:paraId="0C12F016" w14:textId="77777777" w:rsidTr="00EA3513">
        <w:trPr>
          <w:gridAfter w:val="1"/>
          <w:wAfter w:w="10" w:type="dxa"/>
          <w:trHeight w:val="2128"/>
        </w:trPr>
        <w:tc>
          <w:tcPr>
            <w:tcW w:w="2348" w:type="dxa"/>
          </w:tcPr>
          <w:p w14:paraId="21958A73" w14:textId="77777777" w:rsidR="000C5DE6" w:rsidRPr="000C5DE6" w:rsidRDefault="000C5DE6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14:paraId="2E95ADBE" w14:textId="430AA9EA" w:rsidR="000C5DE6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</w:t>
            </w:r>
          </w:p>
          <w:p w14:paraId="52E35189" w14:textId="41D51E21" w:rsidR="004E7960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</w:t>
            </w:r>
          </w:p>
          <w:p w14:paraId="044B26E8" w14:textId="392FAB86" w:rsidR="004E7960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Quarter</w:t>
            </w:r>
          </w:p>
          <w:p w14:paraId="6FC41DD3" w14:textId="77777777" w:rsidR="004E7960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Equal parts</w:t>
            </w:r>
          </w:p>
          <w:p w14:paraId="00ED1F0B" w14:textId="43B3160C" w:rsidR="004E7960" w:rsidRPr="000C5DE6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Fraction </w:t>
            </w:r>
          </w:p>
        </w:tc>
        <w:tc>
          <w:tcPr>
            <w:tcW w:w="2112" w:type="dxa"/>
          </w:tcPr>
          <w:p w14:paraId="083810BB" w14:textId="77777777" w:rsidR="000C5DE6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Three-quarters</w:t>
            </w:r>
          </w:p>
          <w:p w14:paraId="5E79A3DB" w14:textId="5A96CD18" w:rsidR="004E7960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</w:t>
            </w:r>
          </w:p>
          <w:p w14:paraId="63AF666F" w14:textId="77777777" w:rsidR="004E7960" w:rsidRDefault="004E7960" w:rsidP="004E7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Equivalent fractions</w:t>
            </w:r>
          </w:p>
          <w:p w14:paraId="4DBDEEB2" w14:textId="77777777" w:rsidR="004E7960" w:rsidRDefault="004E7960" w:rsidP="004E7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fractions</w:t>
            </w:r>
          </w:p>
          <w:p w14:paraId="179F0B65" w14:textId="77777777" w:rsidR="004E7960" w:rsidRDefault="004E7960" w:rsidP="004E7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Non-unit fractions</w:t>
            </w:r>
          </w:p>
          <w:p w14:paraId="29A24DDA" w14:textId="77777777" w:rsidR="004E7960" w:rsidRDefault="004E7960" w:rsidP="004E7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Numerator</w:t>
            </w:r>
          </w:p>
          <w:p w14:paraId="32135CEE" w14:textId="67779AB9" w:rsidR="004E7960" w:rsidRDefault="004E7960" w:rsidP="004E7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Denominator</w:t>
            </w:r>
          </w:p>
          <w:p w14:paraId="23CCA47E" w14:textId="5D9F4135" w:rsidR="004E7960" w:rsidRPr="000C5DE6" w:rsidRDefault="004E7960" w:rsidP="004E7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whole</w:t>
            </w:r>
          </w:p>
        </w:tc>
        <w:tc>
          <w:tcPr>
            <w:tcW w:w="2113" w:type="dxa"/>
          </w:tcPr>
          <w:p w14:paraId="59926389" w14:textId="307FF586" w:rsidR="000C5DE6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Tenths</w:t>
            </w:r>
          </w:p>
          <w:p w14:paraId="14F86556" w14:textId="77777777" w:rsidR="004E7960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Unit-fractions</w:t>
            </w:r>
          </w:p>
          <w:p w14:paraId="7CCF31CA" w14:textId="0769A5B3" w:rsidR="004E7960" w:rsidRPr="000C5DE6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Non-unit fractions</w:t>
            </w:r>
          </w:p>
        </w:tc>
        <w:tc>
          <w:tcPr>
            <w:tcW w:w="2113" w:type="dxa"/>
          </w:tcPr>
          <w:p w14:paraId="186A28E6" w14:textId="77777777" w:rsidR="000C5DE6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Decimal equivalence</w:t>
            </w:r>
          </w:p>
          <w:p w14:paraId="2F092244" w14:textId="77777777" w:rsidR="004E7960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Hundredths</w:t>
            </w:r>
          </w:p>
          <w:p w14:paraId="42EAE0D3" w14:textId="267F4456" w:rsidR="004E7960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Convert</w:t>
            </w:r>
          </w:p>
          <w:p w14:paraId="74BE06B8" w14:textId="77777777" w:rsidR="004E7960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 fractions</w:t>
            </w:r>
          </w:p>
          <w:p w14:paraId="65EFFA5E" w14:textId="77777777" w:rsidR="004E7960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Improper fractions</w:t>
            </w:r>
          </w:p>
          <w:p w14:paraId="681D16F8" w14:textId="77777777" w:rsidR="004E7960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number</w:t>
            </w:r>
          </w:p>
          <w:p w14:paraId="1766B45F" w14:textId="77777777" w:rsidR="004E7960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Decimal point</w:t>
            </w:r>
          </w:p>
          <w:p w14:paraId="43DCCB2B" w14:textId="77777777" w:rsidR="004E7960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Decimal place</w:t>
            </w:r>
          </w:p>
          <w:p w14:paraId="33B60AAE" w14:textId="3A93F8D0" w:rsidR="004E7960" w:rsidRPr="000C5DE6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Equivalent fraction</w:t>
            </w:r>
          </w:p>
        </w:tc>
        <w:tc>
          <w:tcPr>
            <w:tcW w:w="2113" w:type="dxa"/>
          </w:tcPr>
          <w:p w14:paraId="34571616" w14:textId="77777777" w:rsidR="000C5DE6" w:rsidRDefault="004E796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Thousandths </w:t>
            </w:r>
          </w:p>
          <w:p w14:paraId="3F6C76B2" w14:textId="77777777" w:rsidR="004E7960" w:rsidRDefault="003D3177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 %</w:t>
            </w:r>
          </w:p>
          <w:p w14:paraId="582D4062" w14:textId="6F5E2FA9" w:rsidR="003D3177" w:rsidRDefault="003D3177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Factors</w:t>
            </w:r>
          </w:p>
          <w:p w14:paraId="20783B6A" w14:textId="599D4410" w:rsidR="003D3177" w:rsidRDefault="003D3177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Integer</w:t>
            </w:r>
          </w:p>
          <w:p w14:paraId="31A40159" w14:textId="205EAF04" w:rsidR="003D3177" w:rsidRDefault="003D3177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Complements</w:t>
            </w:r>
          </w:p>
          <w:p w14:paraId="70D3D116" w14:textId="77777777" w:rsidR="003D3177" w:rsidRDefault="003D3177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Lowest common multiple</w:t>
            </w:r>
          </w:p>
          <w:p w14:paraId="0E7D25E5" w14:textId="77777777" w:rsidR="003D3177" w:rsidRDefault="003D3177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Related fractions</w:t>
            </w:r>
          </w:p>
          <w:p w14:paraId="69C493D8" w14:textId="0F45725F" w:rsidR="003D3177" w:rsidRPr="000C5DE6" w:rsidRDefault="003D3177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denominator</w:t>
            </w:r>
          </w:p>
        </w:tc>
        <w:tc>
          <w:tcPr>
            <w:tcW w:w="2117" w:type="dxa"/>
          </w:tcPr>
          <w:p w14:paraId="5A6EF293" w14:textId="77777777" w:rsidR="000C5DE6" w:rsidRDefault="003D3177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Lowest common multiple</w:t>
            </w:r>
          </w:p>
          <w:p w14:paraId="3568AF1E" w14:textId="4AD2D766" w:rsidR="003D3177" w:rsidRPr="000C5DE6" w:rsidRDefault="003D3177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Highest common factor</w:t>
            </w:r>
          </w:p>
        </w:tc>
      </w:tr>
    </w:tbl>
    <w:p w14:paraId="24FDC892" w14:textId="77777777" w:rsidR="000C5DE6" w:rsidRDefault="000C5DE6" w:rsidP="000C5DE6">
      <w:pPr>
        <w:rPr>
          <w:sz w:val="36"/>
          <w:szCs w:val="36"/>
        </w:rPr>
      </w:pPr>
    </w:p>
    <w:tbl>
      <w:tblPr>
        <w:tblStyle w:val="TableGrid"/>
        <w:tblW w:w="15038" w:type="dxa"/>
        <w:tblInd w:w="-428" w:type="dxa"/>
        <w:tblLook w:val="04A0" w:firstRow="1" w:lastRow="0" w:firstColumn="1" w:lastColumn="0" w:noHBand="0" w:noVBand="1"/>
      </w:tblPr>
      <w:tblGrid>
        <w:gridCol w:w="2348"/>
        <w:gridCol w:w="2112"/>
        <w:gridCol w:w="2112"/>
        <w:gridCol w:w="2113"/>
        <w:gridCol w:w="2113"/>
        <w:gridCol w:w="2113"/>
        <w:gridCol w:w="2117"/>
        <w:gridCol w:w="10"/>
      </w:tblGrid>
      <w:tr w:rsidR="000C5DE6" w14:paraId="4064FFD3" w14:textId="77777777" w:rsidTr="00EA3513">
        <w:trPr>
          <w:trHeight w:val="344"/>
        </w:trPr>
        <w:tc>
          <w:tcPr>
            <w:tcW w:w="15038" w:type="dxa"/>
            <w:gridSpan w:val="8"/>
            <w:shd w:val="clear" w:color="auto" w:fill="215E99" w:themeFill="text2" w:themeFillTint="BF"/>
          </w:tcPr>
          <w:p w14:paraId="726C50CF" w14:textId="56D7CFD3" w:rsidR="000C5DE6" w:rsidRPr="00BB1FDA" w:rsidRDefault="000C5DE6" w:rsidP="00EA3513">
            <w:pPr>
              <w:tabs>
                <w:tab w:val="left" w:pos="4134"/>
                <w:tab w:val="center" w:pos="6866"/>
              </w:tabs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RATIO AD PROPORTION</w:t>
            </w:r>
          </w:p>
        </w:tc>
      </w:tr>
      <w:tr w:rsidR="000C5DE6" w14:paraId="78027A4F" w14:textId="77777777" w:rsidTr="00EA3513">
        <w:trPr>
          <w:gridAfter w:val="1"/>
          <w:wAfter w:w="10" w:type="dxa"/>
          <w:trHeight w:val="365"/>
        </w:trPr>
        <w:tc>
          <w:tcPr>
            <w:tcW w:w="2348" w:type="dxa"/>
          </w:tcPr>
          <w:p w14:paraId="7DB70768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Reception</w:t>
            </w:r>
          </w:p>
        </w:tc>
        <w:tc>
          <w:tcPr>
            <w:tcW w:w="2112" w:type="dxa"/>
          </w:tcPr>
          <w:p w14:paraId="71A4251A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1</w:t>
            </w:r>
          </w:p>
        </w:tc>
        <w:tc>
          <w:tcPr>
            <w:tcW w:w="2112" w:type="dxa"/>
          </w:tcPr>
          <w:p w14:paraId="41304E42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2</w:t>
            </w:r>
          </w:p>
        </w:tc>
        <w:tc>
          <w:tcPr>
            <w:tcW w:w="2113" w:type="dxa"/>
          </w:tcPr>
          <w:p w14:paraId="7536FE88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3</w:t>
            </w:r>
          </w:p>
        </w:tc>
        <w:tc>
          <w:tcPr>
            <w:tcW w:w="2113" w:type="dxa"/>
          </w:tcPr>
          <w:p w14:paraId="59CFAF53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4</w:t>
            </w:r>
          </w:p>
        </w:tc>
        <w:tc>
          <w:tcPr>
            <w:tcW w:w="2113" w:type="dxa"/>
          </w:tcPr>
          <w:p w14:paraId="0F85F02D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5</w:t>
            </w:r>
          </w:p>
        </w:tc>
        <w:tc>
          <w:tcPr>
            <w:tcW w:w="2117" w:type="dxa"/>
          </w:tcPr>
          <w:p w14:paraId="205BACD7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6</w:t>
            </w:r>
          </w:p>
        </w:tc>
      </w:tr>
      <w:tr w:rsidR="000C5DE6" w14:paraId="47790A97" w14:textId="77777777" w:rsidTr="00EA3513">
        <w:trPr>
          <w:gridAfter w:val="1"/>
          <w:wAfter w:w="10" w:type="dxa"/>
          <w:trHeight w:val="2128"/>
        </w:trPr>
        <w:tc>
          <w:tcPr>
            <w:tcW w:w="2348" w:type="dxa"/>
          </w:tcPr>
          <w:p w14:paraId="121B3079" w14:textId="77777777" w:rsidR="000C5DE6" w:rsidRPr="000C5DE6" w:rsidRDefault="000C5DE6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14:paraId="381F4A87" w14:textId="77777777" w:rsidR="000C5DE6" w:rsidRPr="000C5DE6" w:rsidRDefault="000C5DE6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14:paraId="237AFC34" w14:textId="77777777" w:rsidR="000C5DE6" w:rsidRPr="000C5DE6" w:rsidRDefault="000C5DE6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402A2497" w14:textId="77777777" w:rsidR="000C5DE6" w:rsidRPr="000C5DE6" w:rsidRDefault="000C5DE6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2BCA9C8F" w14:textId="77777777" w:rsidR="000C5DE6" w:rsidRPr="000C5DE6" w:rsidRDefault="000C5DE6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16E4DC6A" w14:textId="77777777" w:rsidR="000C5DE6" w:rsidRPr="000C5DE6" w:rsidRDefault="000C5DE6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751C5371" w14:textId="2BB31E4D" w:rsidR="000C5DE6" w:rsidRDefault="00F73C9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</w:t>
            </w:r>
          </w:p>
          <w:p w14:paraId="0E96952F" w14:textId="2B422FF2" w:rsidR="00F73C91" w:rsidRDefault="00F73C9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Proportion</w:t>
            </w:r>
          </w:p>
          <w:p w14:paraId="1A66A4DF" w14:textId="77777777" w:rsidR="00F73C91" w:rsidRDefault="00F73C9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every / for every</w:t>
            </w:r>
          </w:p>
          <w:p w14:paraId="32267E3A" w14:textId="77777777" w:rsidR="00F73C91" w:rsidRDefault="00F73C9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Relative size</w:t>
            </w:r>
          </w:p>
          <w:p w14:paraId="3C93F56F" w14:textId="77777777" w:rsidR="00F73C91" w:rsidRDefault="00F73C9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 values</w:t>
            </w:r>
          </w:p>
          <w:p w14:paraId="5CADFA85" w14:textId="77777777" w:rsidR="00F73C91" w:rsidRDefault="00F73C9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Integer multiplication</w:t>
            </w:r>
          </w:p>
          <w:p w14:paraId="3093CCC2" w14:textId="27DA9EE9" w:rsidR="00F73C91" w:rsidRDefault="00F73C9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Percentages</w:t>
            </w:r>
          </w:p>
          <w:p w14:paraId="0A43B36A" w14:textId="77777777" w:rsidR="00F73C91" w:rsidRDefault="00F73C9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Scale factor</w:t>
            </w:r>
          </w:p>
          <w:p w14:paraId="64E88667" w14:textId="56E6F6ED" w:rsidR="00F73C91" w:rsidRPr="000C5DE6" w:rsidRDefault="00F73C9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Unequal sharing and grouping</w:t>
            </w:r>
          </w:p>
        </w:tc>
      </w:tr>
    </w:tbl>
    <w:p w14:paraId="3D975A34" w14:textId="77777777" w:rsidR="000C5DE6" w:rsidRDefault="000C5DE6" w:rsidP="000C5DE6">
      <w:pPr>
        <w:rPr>
          <w:sz w:val="36"/>
          <w:szCs w:val="36"/>
        </w:rPr>
      </w:pPr>
    </w:p>
    <w:p w14:paraId="487502F7" w14:textId="77777777" w:rsidR="000C5DE6" w:rsidRPr="000C5DE6" w:rsidRDefault="000C5DE6" w:rsidP="000C5DE6">
      <w:pPr>
        <w:tabs>
          <w:tab w:val="left" w:pos="6168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tbl>
      <w:tblPr>
        <w:tblStyle w:val="TableGrid"/>
        <w:tblW w:w="15038" w:type="dxa"/>
        <w:tblInd w:w="-428" w:type="dxa"/>
        <w:tblLook w:val="04A0" w:firstRow="1" w:lastRow="0" w:firstColumn="1" w:lastColumn="0" w:noHBand="0" w:noVBand="1"/>
      </w:tblPr>
      <w:tblGrid>
        <w:gridCol w:w="2348"/>
        <w:gridCol w:w="2112"/>
        <w:gridCol w:w="2112"/>
        <w:gridCol w:w="2113"/>
        <w:gridCol w:w="2113"/>
        <w:gridCol w:w="2113"/>
        <w:gridCol w:w="2117"/>
        <w:gridCol w:w="10"/>
      </w:tblGrid>
      <w:tr w:rsidR="000C5DE6" w14:paraId="26471AA5" w14:textId="77777777" w:rsidTr="00EA3513">
        <w:trPr>
          <w:trHeight w:val="344"/>
        </w:trPr>
        <w:tc>
          <w:tcPr>
            <w:tcW w:w="15038" w:type="dxa"/>
            <w:gridSpan w:val="8"/>
            <w:shd w:val="clear" w:color="auto" w:fill="215E99" w:themeFill="text2" w:themeFillTint="BF"/>
          </w:tcPr>
          <w:p w14:paraId="4BFF9014" w14:textId="2B9A3EEC" w:rsidR="000C5DE6" w:rsidRPr="00BB1FDA" w:rsidRDefault="000C5DE6" w:rsidP="00EA3513">
            <w:pPr>
              <w:tabs>
                <w:tab w:val="left" w:pos="4134"/>
                <w:tab w:val="center" w:pos="6866"/>
              </w:tabs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lastRenderedPageBreak/>
              <w:t>ALGEBRA</w:t>
            </w:r>
          </w:p>
        </w:tc>
      </w:tr>
      <w:tr w:rsidR="000C5DE6" w14:paraId="4374FECB" w14:textId="77777777" w:rsidTr="00EA3513">
        <w:trPr>
          <w:gridAfter w:val="1"/>
          <w:wAfter w:w="10" w:type="dxa"/>
          <w:trHeight w:val="365"/>
        </w:trPr>
        <w:tc>
          <w:tcPr>
            <w:tcW w:w="2348" w:type="dxa"/>
          </w:tcPr>
          <w:p w14:paraId="10D5FB72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Reception</w:t>
            </w:r>
          </w:p>
        </w:tc>
        <w:tc>
          <w:tcPr>
            <w:tcW w:w="2112" w:type="dxa"/>
          </w:tcPr>
          <w:p w14:paraId="7C1BED2C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1</w:t>
            </w:r>
          </w:p>
        </w:tc>
        <w:tc>
          <w:tcPr>
            <w:tcW w:w="2112" w:type="dxa"/>
          </w:tcPr>
          <w:p w14:paraId="5666A9FE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2</w:t>
            </w:r>
          </w:p>
        </w:tc>
        <w:tc>
          <w:tcPr>
            <w:tcW w:w="2113" w:type="dxa"/>
          </w:tcPr>
          <w:p w14:paraId="3B945C9A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3</w:t>
            </w:r>
          </w:p>
        </w:tc>
        <w:tc>
          <w:tcPr>
            <w:tcW w:w="2113" w:type="dxa"/>
          </w:tcPr>
          <w:p w14:paraId="45B145EE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4</w:t>
            </w:r>
          </w:p>
        </w:tc>
        <w:tc>
          <w:tcPr>
            <w:tcW w:w="2113" w:type="dxa"/>
          </w:tcPr>
          <w:p w14:paraId="3CD487F7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5</w:t>
            </w:r>
          </w:p>
        </w:tc>
        <w:tc>
          <w:tcPr>
            <w:tcW w:w="2117" w:type="dxa"/>
          </w:tcPr>
          <w:p w14:paraId="4070D3AA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6</w:t>
            </w:r>
          </w:p>
        </w:tc>
      </w:tr>
      <w:tr w:rsidR="000C5DE6" w14:paraId="50F6FE3B" w14:textId="77777777" w:rsidTr="00EA3513">
        <w:trPr>
          <w:gridAfter w:val="1"/>
          <w:wAfter w:w="10" w:type="dxa"/>
          <w:trHeight w:val="2128"/>
        </w:trPr>
        <w:tc>
          <w:tcPr>
            <w:tcW w:w="2348" w:type="dxa"/>
          </w:tcPr>
          <w:p w14:paraId="7A5F8A02" w14:textId="77777777" w:rsidR="000C5DE6" w:rsidRPr="000C5DE6" w:rsidRDefault="000C5DE6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14:paraId="3E3E6DE1" w14:textId="77777777" w:rsidR="000C5DE6" w:rsidRPr="000C5DE6" w:rsidRDefault="000C5DE6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14:paraId="7C0A3404" w14:textId="77777777" w:rsidR="000C5DE6" w:rsidRPr="000C5DE6" w:rsidRDefault="000C5DE6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2E7A7125" w14:textId="77777777" w:rsidR="000C5DE6" w:rsidRPr="000C5DE6" w:rsidRDefault="000C5DE6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2A535D4D" w14:textId="77777777" w:rsidR="000C5DE6" w:rsidRPr="000C5DE6" w:rsidRDefault="000C5DE6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5B2F2A0A" w14:textId="77777777" w:rsidR="000C5DE6" w:rsidRPr="000C5DE6" w:rsidRDefault="000C5DE6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3AF8B9AA" w14:textId="1AADE4DF" w:rsidR="000C5DE6" w:rsidRDefault="00F73C9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Formulae</w:t>
            </w:r>
          </w:p>
          <w:p w14:paraId="0A83A152" w14:textId="77777777" w:rsidR="00F73C91" w:rsidRDefault="00F73C9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Linear number sequences</w:t>
            </w:r>
          </w:p>
          <w:p w14:paraId="4D292718" w14:textId="74B17F9F" w:rsidR="00F73C91" w:rsidRDefault="00F73C9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Algebraically</w:t>
            </w:r>
          </w:p>
          <w:p w14:paraId="32900331" w14:textId="2E956098" w:rsidR="00F73C91" w:rsidRDefault="00F73C9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Equation</w:t>
            </w:r>
          </w:p>
          <w:p w14:paraId="162EC419" w14:textId="119E2928" w:rsidR="00F73C91" w:rsidRDefault="00F73C9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</w:t>
            </w:r>
          </w:p>
          <w:p w14:paraId="778AAFB3" w14:textId="2F3856BD" w:rsidR="00F73C91" w:rsidRDefault="00F73C9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Combinations</w:t>
            </w:r>
          </w:p>
          <w:p w14:paraId="3B6C9E05" w14:textId="37C30CA2" w:rsidR="00F73C91" w:rsidRPr="000C5DE6" w:rsidRDefault="00F73C9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Variables </w:t>
            </w:r>
          </w:p>
        </w:tc>
      </w:tr>
    </w:tbl>
    <w:p w14:paraId="34B72BBF" w14:textId="0AB012AF" w:rsidR="000C5DE6" w:rsidRDefault="000C5DE6" w:rsidP="000C5DE6">
      <w:pPr>
        <w:tabs>
          <w:tab w:val="left" w:pos="6100"/>
        </w:tabs>
        <w:jc w:val="center"/>
        <w:rPr>
          <w:sz w:val="36"/>
          <w:szCs w:val="36"/>
        </w:rPr>
      </w:pPr>
    </w:p>
    <w:tbl>
      <w:tblPr>
        <w:tblStyle w:val="TableGrid"/>
        <w:tblW w:w="15038" w:type="dxa"/>
        <w:tblInd w:w="-428" w:type="dxa"/>
        <w:tblLook w:val="04A0" w:firstRow="1" w:lastRow="0" w:firstColumn="1" w:lastColumn="0" w:noHBand="0" w:noVBand="1"/>
      </w:tblPr>
      <w:tblGrid>
        <w:gridCol w:w="2348"/>
        <w:gridCol w:w="2112"/>
        <w:gridCol w:w="2112"/>
        <w:gridCol w:w="2113"/>
        <w:gridCol w:w="2113"/>
        <w:gridCol w:w="2113"/>
        <w:gridCol w:w="2117"/>
        <w:gridCol w:w="10"/>
      </w:tblGrid>
      <w:tr w:rsidR="00907A21" w14:paraId="12B044C9" w14:textId="77777777" w:rsidTr="000033C2">
        <w:trPr>
          <w:trHeight w:val="344"/>
        </w:trPr>
        <w:tc>
          <w:tcPr>
            <w:tcW w:w="15038" w:type="dxa"/>
            <w:gridSpan w:val="8"/>
            <w:shd w:val="clear" w:color="auto" w:fill="215E99" w:themeFill="text2" w:themeFillTint="BF"/>
          </w:tcPr>
          <w:p w14:paraId="3782096C" w14:textId="7C67BC72" w:rsidR="00907A21" w:rsidRPr="00BB1FDA" w:rsidRDefault="00907A21" w:rsidP="000033C2">
            <w:pPr>
              <w:tabs>
                <w:tab w:val="left" w:pos="4134"/>
                <w:tab w:val="center" w:pos="6866"/>
              </w:tabs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MEASUREMENT – MEASURE AND LENGTH</w:t>
            </w:r>
          </w:p>
        </w:tc>
      </w:tr>
      <w:tr w:rsidR="00907A21" w14:paraId="156A7751" w14:textId="77777777" w:rsidTr="000033C2">
        <w:trPr>
          <w:gridAfter w:val="1"/>
          <w:wAfter w:w="10" w:type="dxa"/>
          <w:trHeight w:val="365"/>
        </w:trPr>
        <w:tc>
          <w:tcPr>
            <w:tcW w:w="2348" w:type="dxa"/>
          </w:tcPr>
          <w:p w14:paraId="0F4B909D" w14:textId="77777777" w:rsidR="00907A21" w:rsidRPr="000C5DE6" w:rsidRDefault="00907A21" w:rsidP="000033C2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Reception</w:t>
            </w:r>
          </w:p>
        </w:tc>
        <w:tc>
          <w:tcPr>
            <w:tcW w:w="2112" w:type="dxa"/>
          </w:tcPr>
          <w:p w14:paraId="60F79659" w14:textId="77777777" w:rsidR="00907A21" w:rsidRPr="000C5DE6" w:rsidRDefault="00907A21" w:rsidP="000033C2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1</w:t>
            </w:r>
          </w:p>
        </w:tc>
        <w:tc>
          <w:tcPr>
            <w:tcW w:w="2112" w:type="dxa"/>
          </w:tcPr>
          <w:p w14:paraId="154FC0D5" w14:textId="77777777" w:rsidR="00907A21" w:rsidRPr="000C5DE6" w:rsidRDefault="00907A21" w:rsidP="000033C2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2</w:t>
            </w:r>
          </w:p>
        </w:tc>
        <w:tc>
          <w:tcPr>
            <w:tcW w:w="2113" w:type="dxa"/>
          </w:tcPr>
          <w:p w14:paraId="2FA55F75" w14:textId="77777777" w:rsidR="00907A21" w:rsidRPr="000C5DE6" w:rsidRDefault="00907A21" w:rsidP="000033C2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3</w:t>
            </w:r>
          </w:p>
        </w:tc>
        <w:tc>
          <w:tcPr>
            <w:tcW w:w="2113" w:type="dxa"/>
          </w:tcPr>
          <w:p w14:paraId="764BC831" w14:textId="77777777" w:rsidR="00907A21" w:rsidRPr="000C5DE6" w:rsidRDefault="00907A21" w:rsidP="000033C2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4</w:t>
            </w:r>
          </w:p>
        </w:tc>
        <w:tc>
          <w:tcPr>
            <w:tcW w:w="2113" w:type="dxa"/>
          </w:tcPr>
          <w:p w14:paraId="544C04F3" w14:textId="77777777" w:rsidR="00907A21" w:rsidRPr="000C5DE6" w:rsidRDefault="00907A21" w:rsidP="000033C2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5</w:t>
            </w:r>
          </w:p>
        </w:tc>
        <w:tc>
          <w:tcPr>
            <w:tcW w:w="2117" w:type="dxa"/>
          </w:tcPr>
          <w:p w14:paraId="0366AF94" w14:textId="77777777" w:rsidR="00907A21" w:rsidRPr="000C5DE6" w:rsidRDefault="00907A21" w:rsidP="000033C2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6</w:t>
            </w:r>
          </w:p>
        </w:tc>
      </w:tr>
      <w:tr w:rsidR="00907A21" w14:paraId="7AC0D23C" w14:textId="77777777" w:rsidTr="000033C2">
        <w:trPr>
          <w:gridAfter w:val="1"/>
          <w:wAfter w:w="10" w:type="dxa"/>
          <w:trHeight w:val="2128"/>
        </w:trPr>
        <w:tc>
          <w:tcPr>
            <w:tcW w:w="2348" w:type="dxa"/>
          </w:tcPr>
          <w:p w14:paraId="587E2BA0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</w:t>
            </w:r>
          </w:p>
          <w:p w14:paraId="7B5C6F11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Wide/ wider</w:t>
            </w:r>
          </w:p>
          <w:p w14:paraId="241DDD22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Narrow / narrower</w:t>
            </w:r>
          </w:p>
          <w:p w14:paraId="28B921DE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</w:t>
            </w:r>
          </w:p>
          <w:p w14:paraId="6155042F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 / longer / longest</w:t>
            </w:r>
          </w:p>
          <w:p w14:paraId="158E644E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 / shorter / shortest</w:t>
            </w:r>
          </w:p>
          <w:p w14:paraId="564DEAE3" w14:textId="12AAC706" w:rsidR="00907A21" w:rsidRPr="000C5DE6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</w:t>
            </w:r>
          </w:p>
        </w:tc>
        <w:tc>
          <w:tcPr>
            <w:tcW w:w="2112" w:type="dxa"/>
          </w:tcPr>
          <w:p w14:paraId="2CDBEEBA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unit of measure</w:t>
            </w:r>
          </w:p>
          <w:p w14:paraId="0C621AA8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Non-standard unit of measure</w:t>
            </w:r>
          </w:p>
          <w:p w14:paraId="630261DA" w14:textId="2AA564A4" w:rsidR="00907A21" w:rsidRPr="000C5DE6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Centimetres </w:t>
            </w:r>
          </w:p>
        </w:tc>
        <w:tc>
          <w:tcPr>
            <w:tcW w:w="2112" w:type="dxa"/>
          </w:tcPr>
          <w:p w14:paraId="6EB7D8F1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Standard units </w:t>
            </w:r>
          </w:p>
          <w:p w14:paraId="1E0A7F6D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Estimate</w:t>
            </w:r>
          </w:p>
          <w:p w14:paraId="13C74567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</w:t>
            </w:r>
          </w:p>
          <w:p w14:paraId="5EBE3ADC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results</w:t>
            </w:r>
          </w:p>
          <w:p w14:paraId="42E4FDD6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Centimetre cm</w:t>
            </w:r>
          </w:p>
          <w:p w14:paraId="4F16D3C5" w14:textId="65EAD481" w:rsidR="00907A21" w:rsidRPr="000C5DE6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Metre m</w:t>
            </w:r>
          </w:p>
        </w:tc>
        <w:tc>
          <w:tcPr>
            <w:tcW w:w="2113" w:type="dxa"/>
          </w:tcPr>
          <w:p w14:paraId="36CF17C2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Millimetre mm</w:t>
            </w:r>
          </w:p>
          <w:p w14:paraId="39C71C83" w14:textId="41CF3AE1" w:rsidR="00907A21" w:rsidRPr="000C5DE6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Perimeter </w:t>
            </w:r>
          </w:p>
        </w:tc>
        <w:tc>
          <w:tcPr>
            <w:tcW w:w="2113" w:type="dxa"/>
          </w:tcPr>
          <w:p w14:paraId="4CA61563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Rectilinear shape</w:t>
            </w:r>
          </w:p>
          <w:p w14:paraId="1A8F4EB5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</w:t>
            </w:r>
          </w:p>
          <w:p w14:paraId="06CB4422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Kilometres km</w:t>
            </w:r>
          </w:p>
          <w:p w14:paraId="3F017FAE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Convert</w:t>
            </w:r>
          </w:p>
          <w:p w14:paraId="68BA0772" w14:textId="1A5F149A" w:rsidR="00907A21" w:rsidRPr="000C5DE6" w:rsidRDefault="00907A21" w:rsidP="00907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2BD19382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Decimal notation</w:t>
            </w:r>
          </w:p>
          <w:p w14:paraId="2214A165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Scaling</w:t>
            </w:r>
          </w:p>
          <w:p w14:paraId="0C8057E4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Metric units</w:t>
            </w:r>
          </w:p>
          <w:p w14:paraId="32B88226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Imperial units</w:t>
            </w:r>
          </w:p>
          <w:p w14:paraId="6B65A7BF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Compound shape</w:t>
            </w:r>
          </w:p>
          <w:p w14:paraId="35E13037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Irregular shape</w:t>
            </w:r>
          </w:p>
          <w:p w14:paraId="1B038221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Square centimetres </w:t>
            </w:r>
          </w:p>
          <w:p w14:paraId="0E6895F8" w14:textId="70A3DEC9" w:rsidR="00907A21" w:rsidRPr="000C5DE6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 metres</w:t>
            </w:r>
          </w:p>
        </w:tc>
        <w:tc>
          <w:tcPr>
            <w:tcW w:w="2117" w:type="dxa"/>
          </w:tcPr>
          <w:p w14:paraId="42D6623D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Conversion</w:t>
            </w:r>
          </w:p>
          <w:p w14:paraId="3583966D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Formulae</w:t>
            </w:r>
          </w:p>
          <w:p w14:paraId="142EAC64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Perpendicular height</w:t>
            </w:r>
          </w:p>
          <w:p w14:paraId="5D98352B" w14:textId="77777777" w:rsidR="00907A21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Miles </w:t>
            </w:r>
          </w:p>
          <w:p w14:paraId="0F48E689" w14:textId="333C9F58" w:rsidR="00907A21" w:rsidRPr="000C5DE6" w:rsidRDefault="00907A21" w:rsidP="0090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</w:t>
            </w:r>
          </w:p>
        </w:tc>
      </w:tr>
    </w:tbl>
    <w:p w14:paraId="1FC96C7D" w14:textId="0D53B1A2" w:rsidR="00A45D30" w:rsidRDefault="00A45D30" w:rsidP="00907A21">
      <w:pPr>
        <w:tabs>
          <w:tab w:val="left" w:pos="6100"/>
        </w:tabs>
        <w:rPr>
          <w:sz w:val="36"/>
          <w:szCs w:val="36"/>
        </w:rPr>
      </w:pPr>
    </w:p>
    <w:p w14:paraId="5ED24C7F" w14:textId="44CD8A44" w:rsidR="00A45D30" w:rsidRDefault="00A45D30" w:rsidP="000C5DE6">
      <w:pPr>
        <w:tabs>
          <w:tab w:val="left" w:pos="6100"/>
        </w:tabs>
        <w:jc w:val="center"/>
        <w:rPr>
          <w:sz w:val="36"/>
          <w:szCs w:val="36"/>
        </w:rPr>
      </w:pPr>
    </w:p>
    <w:p w14:paraId="1C3E1C49" w14:textId="77777777" w:rsidR="00A45D30" w:rsidRDefault="00A45D30" w:rsidP="000C5DE6">
      <w:pPr>
        <w:tabs>
          <w:tab w:val="left" w:pos="6100"/>
        </w:tabs>
        <w:jc w:val="center"/>
        <w:rPr>
          <w:sz w:val="36"/>
          <w:szCs w:val="36"/>
        </w:rPr>
      </w:pPr>
    </w:p>
    <w:tbl>
      <w:tblPr>
        <w:tblStyle w:val="TableGrid"/>
        <w:tblW w:w="15038" w:type="dxa"/>
        <w:tblInd w:w="-428" w:type="dxa"/>
        <w:tblLook w:val="04A0" w:firstRow="1" w:lastRow="0" w:firstColumn="1" w:lastColumn="0" w:noHBand="0" w:noVBand="1"/>
      </w:tblPr>
      <w:tblGrid>
        <w:gridCol w:w="2348"/>
        <w:gridCol w:w="2112"/>
        <w:gridCol w:w="2112"/>
        <w:gridCol w:w="2113"/>
        <w:gridCol w:w="2113"/>
        <w:gridCol w:w="2113"/>
        <w:gridCol w:w="2117"/>
        <w:gridCol w:w="10"/>
      </w:tblGrid>
      <w:tr w:rsidR="000C5DE6" w14:paraId="284DB44C" w14:textId="77777777" w:rsidTr="00EA3513">
        <w:trPr>
          <w:trHeight w:val="344"/>
        </w:trPr>
        <w:tc>
          <w:tcPr>
            <w:tcW w:w="15038" w:type="dxa"/>
            <w:gridSpan w:val="8"/>
            <w:shd w:val="clear" w:color="auto" w:fill="215E99" w:themeFill="text2" w:themeFillTint="BF"/>
          </w:tcPr>
          <w:p w14:paraId="7A0B8DD9" w14:textId="309CA87D" w:rsidR="000C5DE6" w:rsidRPr="00BB1FDA" w:rsidRDefault="000C5DE6" w:rsidP="00EA3513">
            <w:pPr>
              <w:tabs>
                <w:tab w:val="left" w:pos="4134"/>
                <w:tab w:val="center" w:pos="6866"/>
              </w:tabs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lastRenderedPageBreak/>
              <w:t>MEASUREMENT – HEIGHT, WEIGHT AND CAPACITY</w:t>
            </w:r>
          </w:p>
        </w:tc>
      </w:tr>
      <w:tr w:rsidR="000C5DE6" w14:paraId="734ADB5D" w14:textId="77777777" w:rsidTr="00EA3513">
        <w:trPr>
          <w:gridAfter w:val="1"/>
          <w:wAfter w:w="10" w:type="dxa"/>
          <w:trHeight w:val="365"/>
        </w:trPr>
        <w:tc>
          <w:tcPr>
            <w:tcW w:w="2348" w:type="dxa"/>
          </w:tcPr>
          <w:p w14:paraId="480A81D4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Reception</w:t>
            </w:r>
          </w:p>
        </w:tc>
        <w:tc>
          <w:tcPr>
            <w:tcW w:w="2112" w:type="dxa"/>
          </w:tcPr>
          <w:p w14:paraId="56238106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1</w:t>
            </w:r>
          </w:p>
        </w:tc>
        <w:tc>
          <w:tcPr>
            <w:tcW w:w="2112" w:type="dxa"/>
          </w:tcPr>
          <w:p w14:paraId="2B19A94F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2</w:t>
            </w:r>
          </w:p>
        </w:tc>
        <w:tc>
          <w:tcPr>
            <w:tcW w:w="2113" w:type="dxa"/>
          </w:tcPr>
          <w:p w14:paraId="12810548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3</w:t>
            </w:r>
          </w:p>
        </w:tc>
        <w:tc>
          <w:tcPr>
            <w:tcW w:w="2113" w:type="dxa"/>
          </w:tcPr>
          <w:p w14:paraId="7AB45CDD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4</w:t>
            </w:r>
          </w:p>
        </w:tc>
        <w:tc>
          <w:tcPr>
            <w:tcW w:w="2113" w:type="dxa"/>
          </w:tcPr>
          <w:p w14:paraId="745B95F3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5</w:t>
            </w:r>
          </w:p>
        </w:tc>
        <w:tc>
          <w:tcPr>
            <w:tcW w:w="2117" w:type="dxa"/>
          </w:tcPr>
          <w:p w14:paraId="78947B4B" w14:textId="77777777" w:rsidR="000C5DE6" w:rsidRPr="000C5DE6" w:rsidRDefault="000C5DE6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6</w:t>
            </w:r>
          </w:p>
        </w:tc>
      </w:tr>
      <w:tr w:rsidR="000C5DE6" w14:paraId="5C0D4412" w14:textId="77777777" w:rsidTr="00EA3513">
        <w:trPr>
          <w:gridAfter w:val="1"/>
          <w:wAfter w:w="10" w:type="dxa"/>
          <w:trHeight w:val="2128"/>
        </w:trPr>
        <w:tc>
          <w:tcPr>
            <w:tcW w:w="2348" w:type="dxa"/>
          </w:tcPr>
          <w:p w14:paraId="1D93DAA4" w14:textId="77777777" w:rsidR="000C5DE6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Weight </w:t>
            </w:r>
          </w:p>
          <w:p w14:paraId="05BA9928" w14:textId="1F1FEA44" w:rsidR="007D3709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Capacity</w:t>
            </w:r>
          </w:p>
          <w:p w14:paraId="51A9EB0E" w14:textId="77777777" w:rsidR="007D3709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Heavy / light</w:t>
            </w:r>
          </w:p>
          <w:p w14:paraId="07AA354F" w14:textId="77777777" w:rsidR="007D3709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Heavier than</w:t>
            </w:r>
          </w:p>
          <w:p w14:paraId="325FA89E" w14:textId="77777777" w:rsidR="007D3709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Lighter than</w:t>
            </w:r>
          </w:p>
          <w:p w14:paraId="13758000" w14:textId="77777777" w:rsidR="007D3709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/ bigger / biggest</w:t>
            </w:r>
          </w:p>
          <w:p w14:paraId="46B0D3E9" w14:textId="77777777" w:rsidR="007D3709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/ empty</w:t>
            </w:r>
          </w:p>
          <w:p w14:paraId="6246D0B4" w14:textId="77777777" w:rsidR="007D3709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than</w:t>
            </w:r>
          </w:p>
          <w:p w14:paraId="14B213EE" w14:textId="77777777" w:rsidR="007D3709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 than</w:t>
            </w:r>
          </w:p>
          <w:p w14:paraId="19CE6703" w14:textId="4442238A" w:rsidR="007D3709" w:rsidRPr="000C5DE6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 / half full</w:t>
            </w:r>
          </w:p>
        </w:tc>
        <w:tc>
          <w:tcPr>
            <w:tcW w:w="2112" w:type="dxa"/>
          </w:tcPr>
          <w:p w14:paraId="67CC373D" w14:textId="77777777" w:rsidR="000C5DE6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Mass </w:t>
            </w:r>
          </w:p>
          <w:p w14:paraId="44E29F57" w14:textId="53272276" w:rsidR="007D3709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</w:t>
            </w:r>
          </w:p>
          <w:p w14:paraId="1E52AB0B" w14:textId="1F61F6A4" w:rsidR="007D3709" w:rsidRPr="000C5DE6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</w:tcPr>
          <w:p w14:paraId="536A49C4" w14:textId="77777777" w:rsidR="000C5DE6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Kilogram kg</w:t>
            </w:r>
          </w:p>
          <w:p w14:paraId="1C563D4A" w14:textId="77777777" w:rsidR="007D3709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 g</w:t>
            </w:r>
          </w:p>
          <w:p w14:paraId="065397E1" w14:textId="77777777" w:rsidR="007D3709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Quarter full</w:t>
            </w:r>
          </w:p>
          <w:p w14:paraId="09CC5E24" w14:textId="77777777" w:rsidR="007D3709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Three quarters full</w:t>
            </w:r>
          </w:p>
          <w:p w14:paraId="7C5C51AD" w14:textId="77777777" w:rsidR="007D3709" w:rsidRDefault="007D3709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Litre l</w:t>
            </w:r>
          </w:p>
          <w:p w14:paraId="6C0B7436" w14:textId="13D599E3" w:rsidR="007D3709" w:rsidRDefault="001C012C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Millilitres</w:t>
            </w:r>
            <w:r w:rsidR="007D3709">
              <w:rPr>
                <w:sz w:val="20"/>
                <w:szCs w:val="20"/>
              </w:rPr>
              <w:t xml:space="preserve"> ml</w:t>
            </w:r>
          </w:p>
          <w:p w14:paraId="0A5ACF7E" w14:textId="77777777" w:rsidR="001C012C" w:rsidRDefault="001C012C" w:rsidP="001C0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Temperature</w:t>
            </w:r>
          </w:p>
          <w:p w14:paraId="64788D60" w14:textId="56598715" w:rsidR="001C012C" w:rsidRPr="000C5DE6" w:rsidRDefault="001C012C" w:rsidP="001C0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Degrees Celsius</w:t>
            </w:r>
          </w:p>
        </w:tc>
        <w:tc>
          <w:tcPr>
            <w:tcW w:w="2113" w:type="dxa"/>
          </w:tcPr>
          <w:p w14:paraId="7FD4878B" w14:textId="77777777" w:rsidR="000C5DE6" w:rsidRPr="000C5DE6" w:rsidRDefault="000C5DE6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3827AE93" w14:textId="77777777" w:rsidR="001C012C" w:rsidRDefault="001C012C" w:rsidP="001C0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Convert</w:t>
            </w:r>
          </w:p>
          <w:p w14:paraId="4EA1EFD9" w14:textId="5266E292" w:rsidR="001C012C" w:rsidRDefault="001C012C" w:rsidP="001C0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Kilo</w:t>
            </w:r>
          </w:p>
          <w:p w14:paraId="1760E060" w14:textId="620396C5" w:rsidR="001C012C" w:rsidRPr="000C5DE6" w:rsidRDefault="001C012C" w:rsidP="001C0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Kilometre km</w:t>
            </w:r>
          </w:p>
        </w:tc>
        <w:tc>
          <w:tcPr>
            <w:tcW w:w="2113" w:type="dxa"/>
          </w:tcPr>
          <w:p w14:paraId="62BD2AB9" w14:textId="77777777" w:rsidR="000C5DE6" w:rsidRDefault="001C012C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Cubic centimetre</w:t>
            </w:r>
          </w:p>
          <w:p w14:paraId="7ACF3D54" w14:textId="2F46E9DE" w:rsidR="001C012C" w:rsidRDefault="001C012C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Metric</w:t>
            </w:r>
          </w:p>
          <w:p w14:paraId="7A8C8688" w14:textId="27B7A823" w:rsidR="001C012C" w:rsidRPr="000C5DE6" w:rsidRDefault="001C012C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Imperial </w:t>
            </w:r>
          </w:p>
        </w:tc>
        <w:tc>
          <w:tcPr>
            <w:tcW w:w="2117" w:type="dxa"/>
          </w:tcPr>
          <w:p w14:paraId="61A952A1" w14:textId="77777777" w:rsidR="000C5DE6" w:rsidRDefault="001C012C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Cubic metre</w:t>
            </w:r>
          </w:p>
          <w:p w14:paraId="0BCC17D9" w14:textId="77777777" w:rsidR="001C012C" w:rsidRDefault="001C012C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Cubic millilitre</w:t>
            </w:r>
          </w:p>
          <w:p w14:paraId="0052ACF2" w14:textId="77777777" w:rsidR="001C012C" w:rsidRDefault="001C012C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Cubic kilometre</w:t>
            </w:r>
          </w:p>
          <w:p w14:paraId="56FDB9CD" w14:textId="19FC1BDD" w:rsidR="001C012C" w:rsidRDefault="001C012C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Pounds</w:t>
            </w:r>
          </w:p>
          <w:p w14:paraId="2DBCC2D6" w14:textId="24411F48" w:rsidR="001C012C" w:rsidRDefault="001C012C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Ounces</w:t>
            </w:r>
          </w:p>
          <w:p w14:paraId="59443FC7" w14:textId="4D01512E" w:rsidR="001C012C" w:rsidRDefault="001C012C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Stone</w:t>
            </w:r>
          </w:p>
          <w:p w14:paraId="21F92D72" w14:textId="16B357D2" w:rsidR="001C012C" w:rsidRDefault="001C012C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Gallon</w:t>
            </w:r>
          </w:p>
          <w:p w14:paraId="19DDBC2A" w14:textId="0D457654" w:rsidR="001C012C" w:rsidRDefault="001C012C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</w:t>
            </w:r>
          </w:p>
          <w:p w14:paraId="7C12106E" w14:textId="0839975C" w:rsidR="001C012C" w:rsidRPr="000C5DE6" w:rsidRDefault="001C012C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Milligrams </w:t>
            </w:r>
          </w:p>
        </w:tc>
      </w:tr>
    </w:tbl>
    <w:p w14:paraId="185B1A45" w14:textId="77777777" w:rsidR="000C5DE6" w:rsidRDefault="000C5DE6" w:rsidP="000C5DE6">
      <w:pPr>
        <w:tabs>
          <w:tab w:val="left" w:pos="6100"/>
        </w:tabs>
        <w:jc w:val="center"/>
        <w:rPr>
          <w:sz w:val="36"/>
          <w:szCs w:val="36"/>
        </w:rPr>
      </w:pPr>
    </w:p>
    <w:p w14:paraId="4F7C2005" w14:textId="0E88D00E" w:rsidR="000C5DE6" w:rsidRDefault="000C5DE6" w:rsidP="000C5DE6">
      <w:pPr>
        <w:tabs>
          <w:tab w:val="left" w:pos="610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31A26734" w14:textId="3E5DFF9F" w:rsidR="00A45D30" w:rsidRDefault="00A45D30" w:rsidP="000C5DE6">
      <w:pPr>
        <w:tabs>
          <w:tab w:val="left" w:pos="6100"/>
        </w:tabs>
        <w:rPr>
          <w:sz w:val="36"/>
          <w:szCs w:val="36"/>
        </w:rPr>
      </w:pPr>
    </w:p>
    <w:p w14:paraId="37244669" w14:textId="05AE0736" w:rsidR="00A45D30" w:rsidRDefault="00A45D30" w:rsidP="000C5DE6">
      <w:pPr>
        <w:tabs>
          <w:tab w:val="left" w:pos="6100"/>
        </w:tabs>
        <w:rPr>
          <w:sz w:val="36"/>
          <w:szCs w:val="36"/>
        </w:rPr>
      </w:pPr>
    </w:p>
    <w:p w14:paraId="005746A9" w14:textId="2F3E8308" w:rsidR="00A45D30" w:rsidRDefault="00A45D30" w:rsidP="000C5DE6">
      <w:pPr>
        <w:tabs>
          <w:tab w:val="left" w:pos="6100"/>
        </w:tabs>
        <w:rPr>
          <w:sz w:val="36"/>
          <w:szCs w:val="36"/>
        </w:rPr>
      </w:pPr>
    </w:p>
    <w:p w14:paraId="0C35A83F" w14:textId="01842EB0" w:rsidR="00A45D30" w:rsidRDefault="00A45D30" w:rsidP="000C5DE6">
      <w:pPr>
        <w:tabs>
          <w:tab w:val="left" w:pos="6100"/>
        </w:tabs>
        <w:rPr>
          <w:sz w:val="36"/>
          <w:szCs w:val="36"/>
        </w:rPr>
      </w:pPr>
    </w:p>
    <w:p w14:paraId="46FFD973" w14:textId="77777777" w:rsidR="00A45D30" w:rsidRDefault="00A45D30" w:rsidP="000C5DE6">
      <w:pPr>
        <w:tabs>
          <w:tab w:val="left" w:pos="6100"/>
        </w:tabs>
        <w:rPr>
          <w:sz w:val="36"/>
          <w:szCs w:val="36"/>
        </w:rPr>
      </w:pPr>
    </w:p>
    <w:p w14:paraId="2C15BCBB" w14:textId="77777777" w:rsidR="000C5DE6" w:rsidRDefault="000C5DE6" w:rsidP="000C5DE6">
      <w:pPr>
        <w:tabs>
          <w:tab w:val="left" w:pos="6100"/>
        </w:tabs>
        <w:rPr>
          <w:sz w:val="36"/>
          <w:szCs w:val="36"/>
        </w:rPr>
      </w:pPr>
    </w:p>
    <w:tbl>
      <w:tblPr>
        <w:tblStyle w:val="TableGrid"/>
        <w:tblW w:w="15038" w:type="dxa"/>
        <w:tblInd w:w="-428" w:type="dxa"/>
        <w:tblLook w:val="04A0" w:firstRow="1" w:lastRow="0" w:firstColumn="1" w:lastColumn="0" w:noHBand="0" w:noVBand="1"/>
      </w:tblPr>
      <w:tblGrid>
        <w:gridCol w:w="2348"/>
        <w:gridCol w:w="2112"/>
        <w:gridCol w:w="2112"/>
        <w:gridCol w:w="2113"/>
        <w:gridCol w:w="2113"/>
        <w:gridCol w:w="2113"/>
        <w:gridCol w:w="2117"/>
        <w:gridCol w:w="10"/>
      </w:tblGrid>
      <w:tr w:rsidR="00570369" w14:paraId="341CF59E" w14:textId="77777777" w:rsidTr="00EA3513">
        <w:trPr>
          <w:trHeight w:val="344"/>
        </w:trPr>
        <w:tc>
          <w:tcPr>
            <w:tcW w:w="15038" w:type="dxa"/>
            <w:gridSpan w:val="8"/>
            <w:shd w:val="clear" w:color="auto" w:fill="215E99" w:themeFill="text2" w:themeFillTint="BF"/>
          </w:tcPr>
          <w:p w14:paraId="7914F58C" w14:textId="521F6087" w:rsidR="00570369" w:rsidRPr="00BB1FDA" w:rsidRDefault="00570369" w:rsidP="00EA3513">
            <w:pPr>
              <w:tabs>
                <w:tab w:val="left" w:pos="4134"/>
                <w:tab w:val="center" w:pos="6866"/>
              </w:tabs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lastRenderedPageBreak/>
              <w:t>MEASUREMENT - TIME</w:t>
            </w:r>
          </w:p>
        </w:tc>
      </w:tr>
      <w:tr w:rsidR="00570369" w14:paraId="5D00FC09" w14:textId="77777777" w:rsidTr="00EA3513">
        <w:trPr>
          <w:gridAfter w:val="1"/>
          <w:wAfter w:w="10" w:type="dxa"/>
          <w:trHeight w:val="365"/>
        </w:trPr>
        <w:tc>
          <w:tcPr>
            <w:tcW w:w="2348" w:type="dxa"/>
          </w:tcPr>
          <w:p w14:paraId="56078EAE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Reception</w:t>
            </w:r>
          </w:p>
        </w:tc>
        <w:tc>
          <w:tcPr>
            <w:tcW w:w="2112" w:type="dxa"/>
          </w:tcPr>
          <w:p w14:paraId="7AF992B5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1</w:t>
            </w:r>
          </w:p>
        </w:tc>
        <w:tc>
          <w:tcPr>
            <w:tcW w:w="2112" w:type="dxa"/>
          </w:tcPr>
          <w:p w14:paraId="537E205D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2</w:t>
            </w:r>
          </w:p>
        </w:tc>
        <w:tc>
          <w:tcPr>
            <w:tcW w:w="2113" w:type="dxa"/>
          </w:tcPr>
          <w:p w14:paraId="28AC7E4E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3</w:t>
            </w:r>
          </w:p>
        </w:tc>
        <w:tc>
          <w:tcPr>
            <w:tcW w:w="2113" w:type="dxa"/>
          </w:tcPr>
          <w:p w14:paraId="7C764D19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4</w:t>
            </w:r>
          </w:p>
        </w:tc>
        <w:tc>
          <w:tcPr>
            <w:tcW w:w="2113" w:type="dxa"/>
          </w:tcPr>
          <w:p w14:paraId="6178C552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5</w:t>
            </w:r>
          </w:p>
        </w:tc>
        <w:tc>
          <w:tcPr>
            <w:tcW w:w="2117" w:type="dxa"/>
          </w:tcPr>
          <w:p w14:paraId="7136C3C3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6</w:t>
            </w:r>
          </w:p>
        </w:tc>
      </w:tr>
      <w:tr w:rsidR="00570369" w14:paraId="51343710" w14:textId="77777777" w:rsidTr="00EA3513">
        <w:trPr>
          <w:gridAfter w:val="1"/>
          <w:wAfter w:w="10" w:type="dxa"/>
          <w:trHeight w:val="2128"/>
        </w:trPr>
        <w:tc>
          <w:tcPr>
            <w:tcW w:w="2348" w:type="dxa"/>
          </w:tcPr>
          <w:p w14:paraId="3945F72D" w14:textId="40238018" w:rsidR="00570369" w:rsidRDefault="002139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  <w:p w14:paraId="037D7769" w14:textId="77777777" w:rsidR="00213958" w:rsidRDefault="002139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Quick / quicker / quickest</w:t>
            </w:r>
          </w:p>
          <w:p w14:paraId="4D2A688E" w14:textId="77777777" w:rsidR="00213958" w:rsidRDefault="002139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Slow / slower / slowest</w:t>
            </w:r>
          </w:p>
          <w:p w14:paraId="36084F6F" w14:textId="77777777" w:rsidR="00213958" w:rsidRDefault="002139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Earlier</w:t>
            </w:r>
          </w:p>
          <w:p w14:paraId="28DC20DD" w14:textId="42B41BB5" w:rsidR="00213958" w:rsidRDefault="00213958" w:rsidP="002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</w:t>
            </w:r>
          </w:p>
          <w:p w14:paraId="3E38B362" w14:textId="4C51458B" w:rsidR="00213958" w:rsidRDefault="00213958" w:rsidP="002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Before</w:t>
            </w:r>
          </w:p>
          <w:p w14:paraId="58276E0A" w14:textId="777CD231" w:rsidR="00213958" w:rsidRDefault="00213958" w:rsidP="002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</w:t>
            </w:r>
          </w:p>
          <w:p w14:paraId="4FECEE7C" w14:textId="600F1A19" w:rsidR="00213958" w:rsidRDefault="00213958" w:rsidP="002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</w:t>
            </w:r>
          </w:p>
          <w:p w14:paraId="59AB833B" w14:textId="72768ADF" w:rsidR="00213958" w:rsidRDefault="00213958" w:rsidP="002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</w:t>
            </w:r>
          </w:p>
          <w:p w14:paraId="11639039" w14:textId="30E3199A" w:rsidR="00213958" w:rsidRDefault="00213958" w:rsidP="002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</w:t>
            </w:r>
          </w:p>
          <w:p w14:paraId="2964EEAC" w14:textId="77777777" w:rsidR="00213958" w:rsidRDefault="00213958" w:rsidP="002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/ yesterday / tomorrow</w:t>
            </w:r>
          </w:p>
          <w:p w14:paraId="627C0BCA" w14:textId="77777777" w:rsidR="00213958" w:rsidRDefault="00213958" w:rsidP="002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Morning / afternoon</w:t>
            </w:r>
          </w:p>
          <w:p w14:paraId="53875B49" w14:textId="77777777" w:rsidR="00213958" w:rsidRDefault="00213958" w:rsidP="002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Evening</w:t>
            </w:r>
          </w:p>
          <w:p w14:paraId="2176EF66" w14:textId="77777777" w:rsidR="00213958" w:rsidRDefault="00213958" w:rsidP="002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</w:t>
            </w:r>
          </w:p>
          <w:p w14:paraId="1DD086A7" w14:textId="69268CCC" w:rsidR="00213958" w:rsidRDefault="00213958" w:rsidP="002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</w:t>
            </w:r>
          </w:p>
          <w:p w14:paraId="68D81177" w14:textId="0B722CE9" w:rsidR="00213958" w:rsidRDefault="00213958" w:rsidP="002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Hours</w:t>
            </w:r>
          </w:p>
          <w:p w14:paraId="09D1CA34" w14:textId="79E4CF90" w:rsidR="00213958" w:rsidRPr="000C5DE6" w:rsidRDefault="00213958" w:rsidP="002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Minutes </w:t>
            </w:r>
          </w:p>
        </w:tc>
        <w:tc>
          <w:tcPr>
            <w:tcW w:w="2112" w:type="dxa"/>
          </w:tcPr>
          <w:p w14:paraId="226CC878" w14:textId="77777777" w:rsidR="00570369" w:rsidRDefault="002139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Days of the week</w:t>
            </w:r>
          </w:p>
          <w:p w14:paraId="2CD2B8BA" w14:textId="77777777" w:rsidR="00213958" w:rsidRDefault="002139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Months of the year</w:t>
            </w:r>
          </w:p>
          <w:p w14:paraId="3681D153" w14:textId="77777777" w:rsidR="00AA6102" w:rsidRDefault="00AA6102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</w:t>
            </w:r>
          </w:p>
          <w:p w14:paraId="5F12EF0C" w14:textId="0DF98417" w:rsidR="00AA6102" w:rsidRDefault="00AA6102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</w:t>
            </w:r>
          </w:p>
          <w:p w14:paraId="0BE27CAA" w14:textId="77777777" w:rsidR="00AA6102" w:rsidRDefault="00AA6102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O’clock</w:t>
            </w:r>
          </w:p>
          <w:p w14:paraId="3AE066BF" w14:textId="77777777" w:rsidR="00AA6102" w:rsidRDefault="00AA6102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 past</w:t>
            </w:r>
          </w:p>
          <w:p w14:paraId="4982A32A" w14:textId="12547B43" w:rsidR="00AA6102" w:rsidRDefault="00AA6102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</w:t>
            </w:r>
          </w:p>
          <w:p w14:paraId="5046D3B4" w14:textId="0C546D21" w:rsidR="00AA6102" w:rsidRPr="000C5DE6" w:rsidRDefault="00AA6102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Chronological order</w:t>
            </w:r>
          </w:p>
        </w:tc>
        <w:tc>
          <w:tcPr>
            <w:tcW w:w="2112" w:type="dxa"/>
          </w:tcPr>
          <w:p w14:paraId="5D18657B" w14:textId="77777777" w:rsidR="00AA6102" w:rsidRDefault="00AA6102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Intervals of time</w:t>
            </w:r>
          </w:p>
          <w:p w14:paraId="6B06C76D" w14:textId="77777777" w:rsidR="00AA6102" w:rsidRDefault="00AA6102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Quarter past / to</w:t>
            </w:r>
          </w:p>
          <w:p w14:paraId="48347DAD" w14:textId="2DBFCC05" w:rsidR="00AA6102" w:rsidRPr="000C5DE6" w:rsidRDefault="00AA6102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Duration </w:t>
            </w:r>
          </w:p>
        </w:tc>
        <w:tc>
          <w:tcPr>
            <w:tcW w:w="2113" w:type="dxa"/>
          </w:tcPr>
          <w:p w14:paraId="44EEAA75" w14:textId="77777777" w:rsidR="00AA6102" w:rsidRDefault="00AA6102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Analogue clock</w:t>
            </w:r>
          </w:p>
          <w:p w14:paraId="10679F61" w14:textId="77777777" w:rsidR="00AA6102" w:rsidRDefault="00AA6102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numerals</w:t>
            </w:r>
          </w:p>
          <w:p w14:paraId="6C0886BB" w14:textId="77777777" w:rsidR="00AA6102" w:rsidRDefault="005037BD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12-hour clock</w:t>
            </w:r>
          </w:p>
          <w:p w14:paraId="104B53C7" w14:textId="77777777" w:rsidR="005037BD" w:rsidRDefault="005037BD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24-hour clock</w:t>
            </w:r>
          </w:p>
          <w:p w14:paraId="645E0F21" w14:textId="77777777" w:rsidR="005037BD" w:rsidRDefault="005037BD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a.m. / p.m.</w:t>
            </w:r>
          </w:p>
          <w:p w14:paraId="5F2C4E4B" w14:textId="77777777" w:rsidR="005037BD" w:rsidRDefault="005037BD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noon</w:t>
            </w:r>
          </w:p>
          <w:p w14:paraId="687ED083" w14:textId="77777777" w:rsidR="005037BD" w:rsidRDefault="005037BD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midnight</w:t>
            </w:r>
          </w:p>
          <w:p w14:paraId="4109A57F" w14:textId="77777777" w:rsidR="005037BD" w:rsidRDefault="005037BD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leap year</w:t>
            </w:r>
          </w:p>
          <w:p w14:paraId="20C63529" w14:textId="29EB9775" w:rsidR="005037BD" w:rsidRPr="000C5DE6" w:rsidRDefault="005037BD" w:rsidP="00AA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</w:p>
        </w:tc>
        <w:tc>
          <w:tcPr>
            <w:tcW w:w="2113" w:type="dxa"/>
          </w:tcPr>
          <w:p w14:paraId="6EF21B2A" w14:textId="4D4F6C41" w:rsidR="00570369" w:rsidRPr="000C5DE6" w:rsidRDefault="005037BD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Convert </w:t>
            </w:r>
          </w:p>
        </w:tc>
        <w:tc>
          <w:tcPr>
            <w:tcW w:w="2113" w:type="dxa"/>
          </w:tcPr>
          <w:p w14:paraId="59092014" w14:textId="77777777" w:rsidR="00570369" w:rsidRPr="000C5DE6" w:rsidRDefault="00570369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E2088FD" w14:textId="77777777" w:rsidR="00570369" w:rsidRPr="000C5DE6" w:rsidRDefault="00570369" w:rsidP="00EA351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24892A8" w14:textId="77777777" w:rsidR="000C5DE6" w:rsidRDefault="000C5DE6" w:rsidP="000C5DE6">
      <w:pPr>
        <w:tabs>
          <w:tab w:val="left" w:pos="6100"/>
        </w:tabs>
        <w:rPr>
          <w:sz w:val="36"/>
          <w:szCs w:val="36"/>
        </w:rPr>
      </w:pPr>
    </w:p>
    <w:p w14:paraId="3753551F" w14:textId="6045DD81" w:rsidR="005037BD" w:rsidRDefault="005037BD" w:rsidP="00570369">
      <w:pPr>
        <w:tabs>
          <w:tab w:val="left" w:pos="4040"/>
        </w:tabs>
        <w:rPr>
          <w:sz w:val="36"/>
          <w:szCs w:val="36"/>
        </w:rPr>
      </w:pPr>
    </w:p>
    <w:p w14:paraId="734F832A" w14:textId="4C67D246" w:rsidR="00A45D30" w:rsidRDefault="00A45D30" w:rsidP="00570369">
      <w:pPr>
        <w:tabs>
          <w:tab w:val="left" w:pos="4040"/>
        </w:tabs>
        <w:rPr>
          <w:sz w:val="36"/>
          <w:szCs w:val="36"/>
        </w:rPr>
      </w:pPr>
    </w:p>
    <w:p w14:paraId="45FAB68C" w14:textId="77777777" w:rsidR="00A45D30" w:rsidRDefault="00A45D30" w:rsidP="00570369">
      <w:pPr>
        <w:tabs>
          <w:tab w:val="left" w:pos="4040"/>
        </w:tabs>
        <w:rPr>
          <w:sz w:val="36"/>
          <w:szCs w:val="36"/>
        </w:rPr>
      </w:pPr>
    </w:p>
    <w:p w14:paraId="118839FB" w14:textId="7AF8D6BF" w:rsidR="00570369" w:rsidRPr="00570369" w:rsidRDefault="00570369" w:rsidP="00570369">
      <w:pPr>
        <w:tabs>
          <w:tab w:val="left" w:pos="404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tbl>
      <w:tblPr>
        <w:tblStyle w:val="TableGrid"/>
        <w:tblW w:w="15038" w:type="dxa"/>
        <w:tblInd w:w="-428" w:type="dxa"/>
        <w:tblLook w:val="04A0" w:firstRow="1" w:lastRow="0" w:firstColumn="1" w:lastColumn="0" w:noHBand="0" w:noVBand="1"/>
      </w:tblPr>
      <w:tblGrid>
        <w:gridCol w:w="2348"/>
        <w:gridCol w:w="2112"/>
        <w:gridCol w:w="2112"/>
        <w:gridCol w:w="2113"/>
        <w:gridCol w:w="2113"/>
        <w:gridCol w:w="2113"/>
        <w:gridCol w:w="2117"/>
        <w:gridCol w:w="10"/>
      </w:tblGrid>
      <w:tr w:rsidR="00570369" w14:paraId="5211CDA9" w14:textId="77777777" w:rsidTr="00EA3513">
        <w:trPr>
          <w:trHeight w:val="344"/>
        </w:trPr>
        <w:tc>
          <w:tcPr>
            <w:tcW w:w="15038" w:type="dxa"/>
            <w:gridSpan w:val="8"/>
            <w:shd w:val="clear" w:color="auto" w:fill="215E99" w:themeFill="text2" w:themeFillTint="BF"/>
          </w:tcPr>
          <w:p w14:paraId="32250A88" w14:textId="448234E0" w:rsidR="00570369" w:rsidRPr="00BB1FDA" w:rsidRDefault="00570369" w:rsidP="00EA3513">
            <w:pPr>
              <w:tabs>
                <w:tab w:val="left" w:pos="4134"/>
                <w:tab w:val="center" w:pos="6866"/>
              </w:tabs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lastRenderedPageBreak/>
              <w:t>GEOMETRY – PROPERTIES OF SHAPE / POSITION AND DIRECTION</w:t>
            </w:r>
          </w:p>
        </w:tc>
      </w:tr>
      <w:tr w:rsidR="00570369" w14:paraId="5E607219" w14:textId="77777777" w:rsidTr="00EA3513">
        <w:trPr>
          <w:gridAfter w:val="1"/>
          <w:wAfter w:w="10" w:type="dxa"/>
          <w:trHeight w:val="365"/>
        </w:trPr>
        <w:tc>
          <w:tcPr>
            <w:tcW w:w="2348" w:type="dxa"/>
          </w:tcPr>
          <w:p w14:paraId="100BA676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Reception</w:t>
            </w:r>
          </w:p>
        </w:tc>
        <w:tc>
          <w:tcPr>
            <w:tcW w:w="2112" w:type="dxa"/>
          </w:tcPr>
          <w:p w14:paraId="29FDBD15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1</w:t>
            </w:r>
          </w:p>
        </w:tc>
        <w:tc>
          <w:tcPr>
            <w:tcW w:w="2112" w:type="dxa"/>
          </w:tcPr>
          <w:p w14:paraId="064B9BA9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2</w:t>
            </w:r>
          </w:p>
        </w:tc>
        <w:tc>
          <w:tcPr>
            <w:tcW w:w="2113" w:type="dxa"/>
          </w:tcPr>
          <w:p w14:paraId="1D9F4B62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3</w:t>
            </w:r>
          </w:p>
        </w:tc>
        <w:tc>
          <w:tcPr>
            <w:tcW w:w="2113" w:type="dxa"/>
          </w:tcPr>
          <w:p w14:paraId="031BAFCB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4</w:t>
            </w:r>
          </w:p>
        </w:tc>
        <w:tc>
          <w:tcPr>
            <w:tcW w:w="2113" w:type="dxa"/>
          </w:tcPr>
          <w:p w14:paraId="5833B345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5</w:t>
            </w:r>
          </w:p>
        </w:tc>
        <w:tc>
          <w:tcPr>
            <w:tcW w:w="2117" w:type="dxa"/>
          </w:tcPr>
          <w:p w14:paraId="52714492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6</w:t>
            </w:r>
          </w:p>
        </w:tc>
      </w:tr>
      <w:tr w:rsidR="00570369" w14:paraId="4782EDAB" w14:textId="77777777" w:rsidTr="00EA3513">
        <w:trPr>
          <w:gridAfter w:val="1"/>
          <w:wAfter w:w="10" w:type="dxa"/>
          <w:trHeight w:val="2128"/>
        </w:trPr>
        <w:tc>
          <w:tcPr>
            <w:tcW w:w="2348" w:type="dxa"/>
          </w:tcPr>
          <w:p w14:paraId="4626638E" w14:textId="77777777" w:rsidR="00570369" w:rsidRDefault="005037BD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 shapes</w:t>
            </w:r>
          </w:p>
          <w:p w14:paraId="6B06FBFE" w14:textId="0177DAD8" w:rsidR="005037BD" w:rsidRDefault="005037BD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Rectangle</w:t>
            </w:r>
          </w:p>
          <w:p w14:paraId="1821A50C" w14:textId="7C949BBE" w:rsidR="005037BD" w:rsidRDefault="005037BD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</w:t>
            </w:r>
          </w:p>
          <w:p w14:paraId="319BF55F" w14:textId="5B056F51" w:rsidR="005037BD" w:rsidRDefault="005037BD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Circle</w:t>
            </w:r>
          </w:p>
          <w:p w14:paraId="24813EC4" w14:textId="12E74882" w:rsidR="005037BD" w:rsidRDefault="005037BD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Triangle</w:t>
            </w:r>
          </w:p>
          <w:p w14:paraId="5E692D9E" w14:textId="41BBA196" w:rsidR="005037BD" w:rsidRDefault="005037BD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Characteristics</w:t>
            </w:r>
          </w:p>
          <w:p w14:paraId="2F0B2A1F" w14:textId="77777777" w:rsidR="005037BD" w:rsidRDefault="005037BD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 shapes</w:t>
            </w:r>
          </w:p>
          <w:p w14:paraId="2B248165" w14:textId="2D2CCCFE" w:rsidR="005037BD" w:rsidRDefault="005037BD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Cube</w:t>
            </w:r>
          </w:p>
          <w:p w14:paraId="7A1EA979" w14:textId="3123579C" w:rsidR="005037BD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Cuboid</w:t>
            </w:r>
          </w:p>
          <w:p w14:paraId="5522CDB8" w14:textId="75847C80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Cone</w:t>
            </w:r>
          </w:p>
          <w:p w14:paraId="2D0F3721" w14:textId="4A294826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Sphere</w:t>
            </w:r>
          </w:p>
          <w:p w14:paraId="242260A4" w14:textId="64B85F70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Curved</w:t>
            </w:r>
          </w:p>
          <w:p w14:paraId="21F2CBC9" w14:textId="1C88BBF8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Straight</w:t>
            </w:r>
          </w:p>
          <w:p w14:paraId="350619DA" w14:textId="2E4027C2" w:rsidR="00040572" w:rsidRPr="000C5DE6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Flat </w:t>
            </w:r>
          </w:p>
        </w:tc>
        <w:tc>
          <w:tcPr>
            <w:tcW w:w="2112" w:type="dxa"/>
          </w:tcPr>
          <w:p w14:paraId="18554D72" w14:textId="6B49198E" w:rsidR="00570369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Sides</w:t>
            </w:r>
          </w:p>
          <w:p w14:paraId="60C5DE06" w14:textId="2C09FCC6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Corners</w:t>
            </w:r>
          </w:p>
          <w:p w14:paraId="747BCF3A" w14:textId="74FFC8F0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Properties</w:t>
            </w:r>
          </w:p>
          <w:p w14:paraId="17D1CA71" w14:textId="28938C27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Pyramid</w:t>
            </w:r>
          </w:p>
          <w:p w14:paraId="4DB24FE8" w14:textId="21FFB121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</w:t>
            </w:r>
          </w:p>
          <w:p w14:paraId="017D2A40" w14:textId="77777777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  <w:p w14:paraId="461A81D5" w14:textId="2BB07FCC" w:rsidR="00040572" w:rsidRPr="000C5DE6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</w:t>
            </w:r>
          </w:p>
        </w:tc>
        <w:tc>
          <w:tcPr>
            <w:tcW w:w="2112" w:type="dxa"/>
          </w:tcPr>
          <w:p w14:paraId="571B95F7" w14:textId="532F30C0" w:rsidR="00570369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Pentagon</w:t>
            </w:r>
          </w:p>
          <w:p w14:paraId="1ACEB99F" w14:textId="153242DF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Hexagon</w:t>
            </w:r>
          </w:p>
          <w:p w14:paraId="59D8D435" w14:textId="77777777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of symmetry</w:t>
            </w:r>
          </w:p>
          <w:p w14:paraId="4C272DF8" w14:textId="35B46CDF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Properties</w:t>
            </w:r>
          </w:p>
          <w:p w14:paraId="2CBBA563" w14:textId="4E800860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Cylinder</w:t>
            </w:r>
          </w:p>
          <w:p w14:paraId="633ECD30" w14:textId="27E2E6E1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Edges</w:t>
            </w:r>
          </w:p>
          <w:p w14:paraId="7A8B66B2" w14:textId="1659B9FD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Vertex</w:t>
            </w:r>
          </w:p>
          <w:p w14:paraId="352B954C" w14:textId="1F593FCF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Vertices</w:t>
            </w:r>
          </w:p>
          <w:p w14:paraId="2383B938" w14:textId="3C74A3A2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</w:t>
            </w:r>
          </w:p>
          <w:p w14:paraId="51676514" w14:textId="6760019B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Quarter</w:t>
            </w:r>
          </w:p>
          <w:p w14:paraId="1E1FDFDC" w14:textId="54C94DAE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</w:t>
            </w:r>
          </w:p>
          <w:p w14:paraId="01F3A6B8" w14:textId="42C45E22" w:rsidR="00040572" w:rsidRPr="000C5DE6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Three-quarter</w:t>
            </w:r>
          </w:p>
        </w:tc>
        <w:tc>
          <w:tcPr>
            <w:tcW w:w="2113" w:type="dxa"/>
          </w:tcPr>
          <w:p w14:paraId="5A9735F9" w14:textId="77777777" w:rsidR="00570369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Right-angle triangle</w:t>
            </w:r>
          </w:p>
          <w:p w14:paraId="60F787A3" w14:textId="1BBA22A8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Heptagon</w:t>
            </w:r>
          </w:p>
          <w:p w14:paraId="5961982D" w14:textId="7DB7264D" w:rsidR="00040572" w:rsidRDefault="00040572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Octagon</w:t>
            </w:r>
          </w:p>
          <w:p w14:paraId="4DD634E8" w14:textId="1C86D85D" w:rsidR="00040572" w:rsidRDefault="00F5651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Polygon</w:t>
            </w:r>
          </w:p>
          <w:p w14:paraId="7CD9FE3E" w14:textId="3A81A62D" w:rsidR="00F56513" w:rsidRDefault="00F5651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Prism</w:t>
            </w:r>
          </w:p>
          <w:p w14:paraId="0A2A55A1" w14:textId="15CB3A71" w:rsidR="00F56513" w:rsidRDefault="00F5651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Quadrilaterals</w:t>
            </w:r>
          </w:p>
          <w:p w14:paraId="75653A8F" w14:textId="3CFC5A8B" w:rsidR="00F56513" w:rsidRDefault="00F5651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Orientations</w:t>
            </w:r>
          </w:p>
          <w:p w14:paraId="016082A3" w14:textId="4D5207E7" w:rsidR="00F56513" w:rsidRDefault="00F5651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Angles</w:t>
            </w:r>
          </w:p>
          <w:p w14:paraId="2E54C1D6" w14:textId="77777777" w:rsidR="00F56513" w:rsidRDefault="00F5651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Acute angle</w:t>
            </w:r>
          </w:p>
          <w:p w14:paraId="0611A2BD" w14:textId="77777777" w:rsidR="00F56513" w:rsidRDefault="00F5651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Obtuse angle</w:t>
            </w:r>
          </w:p>
          <w:p w14:paraId="34B6DE6C" w14:textId="4C693231" w:rsidR="00F56513" w:rsidRDefault="00F5651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</w:t>
            </w:r>
          </w:p>
          <w:p w14:paraId="72965CF0" w14:textId="77777777" w:rsidR="00F56513" w:rsidRDefault="00F5651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angle</w:t>
            </w:r>
          </w:p>
          <w:p w14:paraId="1D864D03" w14:textId="77777777" w:rsidR="00F56513" w:rsidRDefault="00F5651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 turn</w:t>
            </w:r>
          </w:p>
          <w:p w14:paraId="1F23A763" w14:textId="77777777" w:rsidR="00F56513" w:rsidRDefault="00F5651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Three-quarters of a turn</w:t>
            </w:r>
          </w:p>
          <w:p w14:paraId="15AB7369" w14:textId="77777777" w:rsidR="00F56513" w:rsidRDefault="00CB7C9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Horizontal lines</w:t>
            </w:r>
          </w:p>
          <w:p w14:paraId="07F0D0FD" w14:textId="77777777" w:rsidR="00CB7C90" w:rsidRDefault="00CB7C9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Vertical lines</w:t>
            </w:r>
          </w:p>
          <w:p w14:paraId="299CCD04" w14:textId="77777777" w:rsidR="00CB7C90" w:rsidRDefault="00CB7C9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Diagonal lines</w:t>
            </w:r>
          </w:p>
          <w:p w14:paraId="3264DF46" w14:textId="77777777" w:rsidR="00CB7C90" w:rsidRDefault="00CB7C9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Parallel lines</w:t>
            </w:r>
          </w:p>
          <w:p w14:paraId="7B4F8841" w14:textId="4826FFFA" w:rsidR="00CB7C90" w:rsidRPr="000C5DE6" w:rsidRDefault="00CB7C90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Clockwise / anti-clockwise</w:t>
            </w:r>
          </w:p>
        </w:tc>
        <w:tc>
          <w:tcPr>
            <w:tcW w:w="2113" w:type="dxa"/>
          </w:tcPr>
          <w:p w14:paraId="61B99B96" w14:textId="77777777" w:rsidR="0099795D" w:rsidRDefault="0099795D" w:rsidP="00997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Isosceles triangle</w:t>
            </w:r>
          </w:p>
          <w:p w14:paraId="78F26E7F" w14:textId="77777777" w:rsidR="0099795D" w:rsidRDefault="0099795D" w:rsidP="00997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Equilateral triangle</w:t>
            </w:r>
          </w:p>
          <w:p w14:paraId="78B214A3" w14:textId="77777777" w:rsidR="0099795D" w:rsidRDefault="0099795D" w:rsidP="00997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Scalene triangle</w:t>
            </w:r>
          </w:p>
          <w:p w14:paraId="3169789D" w14:textId="0DF5A798" w:rsidR="0099795D" w:rsidRDefault="00367D3E" w:rsidP="00997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Trapezium</w:t>
            </w:r>
          </w:p>
          <w:p w14:paraId="6304C302" w14:textId="26690580" w:rsidR="00367D3E" w:rsidRDefault="00367D3E" w:rsidP="00997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Parallelogram</w:t>
            </w:r>
          </w:p>
          <w:p w14:paraId="5AD70E07" w14:textId="77777777" w:rsidR="00367D3E" w:rsidRDefault="00367D3E" w:rsidP="0036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Rhombus</w:t>
            </w:r>
          </w:p>
          <w:p w14:paraId="62DDA76F" w14:textId="347E312B" w:rsidR="00367D3E" w:rsidRDefault="00367D3E" w:rsidP="0036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Kite</w:t>
            </w:r>
          </w:p>
          <w:p w14:paraId="66A01DA9" w14:textId="77777777" w:rsidR="00367D3E" w:rsidRDefault="00367D3E" w:rsidP="0036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Geometric shapes</w:t>
            </w:r>
          </w:p>
          <w:p w14:paraId="7CEB3F2E" w14:textId="2756DAE5" w:rsidR="00367D3E" w:rsidRDefault="002C22AC" w:rsidP="0036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Quadrilaterals</w:t>
            </w:r>
          </w:p>
          <w:p w14:paraId="7938E324" w14:textId="34A6D7AF" w:rsidR="002C22AC" w:rsidRDefault="002C22AC" w:rsidP="0036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</w:t>
            </w:r>
          </w:p>
          <w:p w14:paraId="3B9FBAC7" w14:textId="52BE458C" w:rsidR="002C22AC" w:rsidRDefault="002C22AC" w:rsidP="0036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Irregular</w:t>
            </w:r>
          </w:p>
          <w:p w14:paraId="62A5532C" w14:textId="454B0EFA" w:rsidR="002C22AC" w:rsidRDefault="002C22AC" w:rsidP="0036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Coordinates</w:t>
            </w:r>
          </w:p>
          <w:p w14:paraId="764FA88A" w14:textId="77777777" w:rsidR="002C22AC" w:rsidRDefault="002C22AC" w:rsidP="0036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y-axis</w:t>
            </w:r>
          </w:p>
          <w:p w14:paraId="2CFC1A74" w14:textId="77777777" w:rsidR="002C22AC" w:rsidRDefault="002C22AC" w:rsidP="0036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x-axis</w:t>
            </w:r>
          </w:p>
          <w:p w14:paraId="352B1449" w14:textId="0920C969" w:rsidR="002C22AC" w:rsidRPr="000C5DE6" w:rsidRDefault="002C22AC" w:rsidP="0036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translate </w:t>
            </w:r>
          </w:p>
        </w:tc>
        <w:tc>
          <w:tcPr>
            <w:tcW w:w="2113" w:type="dxa"/>
          </w:tcPr>
          <w:p w14:paraId="781D1A9E" w14:textId="77777777" w:rsidR="00570369" w:rsidRDefault="002C22AC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polygon</w:t>
            </w:r>
          </w:p>
          <w:p w14:paraId="75B50151" w14:textId="77777777" w:rsidR="002C22AC" w:rsidRDefault="002C22AC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Irregular polygon</w:t>
            </w:r>
          </w:p>
          <w:p w14:paraId="1B357A78" w14:textId="77777777" w:rsidR="002C22AC" w:rsidRDefault="002C22AC" w:rsidP="002C2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Reflex angles</w:t>
            </w:r>
          </w:p>
          <w:p w14:paraId="0B9A4CDB" w14:textId="78BC2F3D" w:rsidR="002C22AC" w:rsidRDefault="002C22AC" w:rsidP="002C2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Degrees</w:t>
            </w:r>
          </w:p>
          <w:p w14:paraId="30623260" w14:textId="77777777" w:rsidR="002C22AC" w:rsidRDefault="002C22AC" w:rsidP="002C2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Angles on a straight line</w:t>
            </w:r>
          </w:p>
          <w:p w14:paraId="35E66AF5" w14:textId="77777777" w:rsidR="002C22AC" w:rsidRDefault="002C22AC" w:rsidP="002C2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Angles around a point</w:t>
            </w:r>
          </w:p>
          <w:p w14:paraId="3F3FEB0C" w14:textId="77777777" w:rsidR="002C22AC" w:rsidRDefault="002C22AC" w:rsidP="002C2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Vertically opposite</w:t>
            </w:r>
          </w:p>
          <w:p w14:paraId="67F5CC23" w14:textId="77777777" w:rsidR="002C22AC" w:rsidRDefault="008A28D3" w:rsidP="002C2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Protractor </w:t>
            </w:r>
          </w:p>
          <w:p w14:paraId="0DB697DC" w14:textId="77777777" w:rsidR="008A28D3" w:rsidRDefault="008A28D3" w:rsidP="002C2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Mirror line</w:t>
            </w:r>
          </w:p>
          <w:p w14:paraId="2C3DF2D6" w14:textId="2C13A1C2" w:rsidR="008A28D3" w:rsidRDefault="008A28D3" w:rsidP="002C2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</w:t>
            </w:r>
          </w:p>
          <w:p w14:paraId="33B21CD8" w14:textId="26DEE477" w:rsidR="008A28D3" w:rsidRDefault="008A28D3" w:rsidP="002C2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Reflex</w:t>
            </w:r>
          </w:p>
          <w:p w14:paraId="50B609DD" w14:textId="74918E80" w:rsidR="008A28D3" w:rsidRPr="000C5DE6" w:rsidRDefault="008A28D3" w:rsidP="002C2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Reflection </w:t>
            </w:r>
          </w:p>
        </w:tc>
        <w:tc>
          <w:tcPr>
            <w:tcW w:w="2117" w:type="dxa"/>
          </w:tcPr>
          <w:p w14:paraId="2407406C" w14:textId="77777777" w:rsidR="00570369" w:rsidRDefault="008A28D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Radius </w:t>
            </w:r>
          </w:p>
          <w:p w14:paraId="388DAC0A" w14:textId="77777777" w:rsidR="008A28D3" w:rsidRDefault="008A28D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Diameter </w:t>
            </w:r>
          </w:p>
          <w:p w14:paraId="55FDD6AE" w14:textId="5492048F" w:rsidR="008A28D3" w:rsidRDefault="008A28D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Circumference</w:t>
            </w:r>
          </w:p>
          <w:p w14:paraId="72A538DA" w14:textId="3AD8B22A" w:rsidR="008A28D3" w:rsidRPr="000C5DE6" w:rsidRDefault="008A28D3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Dimensions </w:t>
            </w:r>
          </w:p>
        </w:tc>
      </w:tr>
    </w:tbl>
    <w:p w14:paraId="24F22529" w14:textId="2455FAEE" w:rsidR="00570369" w:rsidRDefault="00570369" w:rsidP="00570369">
      <w:pPr>
        <w:tabs>
          <w:tab w:val="left" w:pos="4040"/>
        </w:tabs>
        <w:rPr>
          <w:sz w:val="36"/>
          <w:szCs w:val="36"/>
        </w:rPr>
      </w:pPr>
    </w:p>
    <w:p w14:paraId="4D12BC92" w14:textId="77777777" w:rsidR="00570369" w:rsidRDefault="00570369" w:rsidP="00570369">
      <w:pPr>
        <w:tabs>
          <w:tab w:val="left" w:pos="4040"/>
        </w:tabs>
        <w:rPr>
          <w:sz w:val="36"/>
          <w:szCs w:val="36"/>
        </w:rPr>
      </w:pPr>
    </w:p>
    <w:p w14:paraId="436D4225" w14:textId="77777777" w:rsidR="008A28D3" w:rsidRDefault="008A28D3" w:rsidP="00570369">
      <w:pPr>
        <w:tabs>
          <w:tab w:val="left" w:pos="4040"/>
        </w:tabs>
        <w:rPr>
          <w:sz w:val="36"/>
          <w:szCs w:val="36"/>
        </w:rPr>
      </w:pPr>
    </w:p>
    <w:p w14:paraId="059D2F71" w14:textId="77777777" w:rsidR="008A28D3" w:rsidRDefault="008A28D3" w:rsidP="00570369">
      <w:pPr>
        <w:tabs>
          <w:tab w:val="left" w:pos="4040"/>
        </w:tabs>
        <w:rPr>
          <w:sz w:val="36"/>
          <w:szCs w:val="36"/>
        </w:rPr>
      </w:pPr>
    </w:p>
    <w:tbl>
      <w:tblPr>
        <w:tblStyle w:val="TableGrid"/>
        <w:tblW w:w="15038" w:type="dxa"/>
        <w:tblInd w:w="-428" w:type="dxa"/>
        <w:tblLook w:val="04A0" w:firstRow="1" w:lastRow="0" w:firstColumn="1" w:lastColumn="0" w:noHBand="0" w:noVBand="1"/>
      </w:tblPr>
      <w:tblGrid>
        <w:gridCol w:w="2348"/>
        <w:gridCol w:w="2112"/>
        <w:gridCol w:w="2112"/>
        <w:gridCol w:w="2113"/>
        <w:gridCol w:w="2113"/>
        <w:gridCol w:w="2113"/>
        <w:gridCol w:w="2117"/>
        <w:gridCol w:w="10"/>
      </w:tblGrid>
      <w:tr w:rsidR="00570369" w14:paraId="0BE93E4B" w14:textId="77777777" w:rsidTr="00EA3513">
        <w:trPr>
          <w:trHeight w:val="344"/>
        </w:trPr>
        <w:tc>
          <w:tcPr>
            <w:tcW w:w="15038" w:type="dxa"/>
            <w:gridSpan w:val="8"/>
            <w:shd w:val="clear" w:color="auto" w:fill="215E99" w:themeFill="text2" w:themeFillTint="BF"/>
          </w:tcPr>
          <w:p w14:paraId="54BA58B0" w14:textId="3EEFEF89" w:rsidR="00570369" w:rsidRPr="00BB1FDA" w:rsidRDefault="00570369" w:rsidP="00EA3513">
            <w:pPr>
              <w:tabs>
                <w:tab w:val="left" w:pos="4134"/>
                <w:tab w:val="center" w:pos="6866"/>
              </w:tabs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lastRenderedPageBreak/>
              <w:t>STATISTICS</w:t>
            </w:r>
          </w:p>
        </w:tc>
      </w:tr>
      <w:tr w:rsidR="00570369" w14:paraId="797BE2D0" w14:textId="77777777" w:rsidTr="00EA3513">
        <w:trPr>
          <w:gridAfter w:val="1"/>
          <w:wAfter w:w="10" w:type="dxa"/>
          <w:trHeight w:val="365"/>
        </w:trPr>
        <w:tc>
          <w:tcPr>
            <w:tcW w:w="2348" w:type="dxa"/>
          </w:tcPr>
          <w:p w14:paraId="0E077B5F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Reception</w:t>
            </w:r>
          </w:p>
        </w:tc>
        <w:tc>
          <w:tcPr>
            <w:tcW w:w="2112" w:type="dxa"/>
          </w:tcPr>
          <w:p w14:paraId="5014A0DC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1</w:t>
            </w:r>
          </w:p>
        </w:tc>
        <w:tc>
          <w:tcPr>
            <w:tcW w:w="2112" w:type="dxa"/>
          </w:tcPr>
          <w:p w14:paraId="426BFE59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2</w:t>
            </w:r>
          </w:p>
        </w:tc>
        <w:tc>
          <w:tcPr>
            <w:tcW w:w="2113" w:type="dxa"/>
          </w:tcPr>
          <w:p w14:paraId="440981C9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3</w:t>
            </w:r>
          </w:p>
        </w:tc>
        <w:tc>
          <w:tcPr>
            <w:tcW w:w="2113" w:type="dxa"/>
          </w:tcPr>
          <w:p w14:paraId="3BC4D39C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4</w:t>
            </w:r>
          </w:p>
        </w:tc>
        <w:tc>
          <w:tcPr>
            <w:tcW w:w="2113" w:type="dxa"/>
          </w:tcPr>
          <w:p w14:paraId="08F6EE7A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5</w:t>
            </w:r>
          </w:p>
        </w:tc>
        <w:tc>
          <w:tcPr>
            <w:tcW w:w="2117" w:type="dxa"/>
          </w:tcPr>
          <w:p w14:paraId="042779E4" w14:textId="77777777" w:rsidR="00570369" w:rsidRPr="000C5DE6" w:rsidRDefault="00570369" w:rsidP="00EA3513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0C5DE6">
              <w:rPr>
                <w:b/>
                <w:bCs/>
                <w:color w:val="215E99" w:themeColor="text2" w:themeTint="BF"/>
                <w:sz w:val="28"/>
                <w:szCs w:val="28"/>
              </w:rPr>
              <w:t>Year 6</w:t>
            </w:r>
          </w:p>
        </w:tc>
      </w:tr>
      <w:tr w:rsidR="00570369" w14:paraId="68D158FC" w14:textId="77777777" w:rsidTr="00EA3513">
        <w:trPr>
          <w:gridAfter w:val="1"/>
          <w:wAfter w:w="10" w:type="dxa"/>
          <w:trHeight w:val="2128"/>
        </w:trPr>
        <w:tc>
          <w:tcPr>
            <w:tcW w:w="2348" w:type="dxa"/>
          </w:tcPr>
          <w:p w14:paraId="20B92E3D" w14:textId="77777777" w:rsidR="00570369" w:rsidRPr="000C5DE6" w:rsidRDefault="00570369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14:paraId="7B2FAA8E" w14:textId="77777777" w:rsidR="00570369" w:rsidRPr="000C5DE6" w:rsidRDefault="00570369" w:rsidP="00EA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14:paraId="267136FB" w14:textId="0364ABAE" w:rsidR="00570369" w:rsidRDefault="00202F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Pictogram</w:t>
            </w:r>
          </w:p>
          <w:p w14:paraId="0C4BE725" w14:textId="77777777" w:rsidR="00202F58" w:rsidRDefault="00202F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Tally chart</w:t>
            </w:r>
          </w:p>
          <w:p w14:paraId="00BBA8CF" w14:textId="6D6FA1C0" w:rsidR="00202F58" w:rsidRDefault="00202F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</w:t>
            </w:r>
          </w:p>
          <w:p w14:paraId="76C61414" w14:textId="3A7F5F6D" w:rsidR="00202F58" w:rsidRDefault="00202F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Sorting</w:t>
            </w:r>
          </w:p>
          <w:p w14:paraId="4EAF7020" w14:textId="6CF02257" w:rsidR="00202F58" w:rsidRDefault="00202F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Totalling</w:t>
            </w:r>
          </w:p>
          <w:p w14:paraId="50FF846B" w14:textId="76B7FC1F" w:rsidR="00202F58" w:rsidRDefault="00202F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Comparing</w:t>
            </w:r>
          </w:p>
          <w:p w14:paraId="311E62AC" w14:textId="50AED87B" w:rsidR="00202F58" w:rsidRDefault="00202F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Horizontal</w:t>
            </w:r>
          </w:p>
          <w:p w14:paraId="6EAF05F7" w14:textId="673B6B81" w:rsidR="00202F58" w:rsidRPr="000C5DE6" w:rsidRDefault="00202F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Vertical </w:t>
            </w:r>
          </w:p>
        </w:tc>
        <w:tc>
          <w:tcPr>
            <w:tcW w:w="2113" w:type="dxa"/>
          </w:tcPr>
          <w:p w14:paraId="1E7A0A41" w14:textId="77777777" w:rsidR="00570369" w:rsidRDefault="00202F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</w:t>
            </w:r>
          </w:p>
          <w:p w14:paraId="7F2654ED" w14:textId="77777777" w:rsidR="00202F58" w:rsidRDefault="00202F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 chart</w:t>
            </w:r>
          </w:p>
          <w:p w14:paraId="63CAED3E" w14:textId="77777777" w:rsidR="00202F58" w:rsidRDefault="00202F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One-step problem</w:t>
            </w:r>
          </w:p>
          <w:p w14:paraId="19F63753" w14:textId="77777777" w:rsidR="00202F58" w:rsidRDefault="00202F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Two-step problem</w:t>
            </w:r>
          </w:p>
          <w:p w14:paraId="4B84C2A6" w14:textId="57884150" w:rsidR="00202F58" w:rsidRPr="000C5DE6" w:rsidRDefault="00202F58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113" w:type="dxa"/>
          </w:tcPr>
          <w:p w14:paraId="0065D448" w14:textId="77777777" w:rsidR="00570369" w:rsidRDefault="00540A5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Discrete data</w:t>
            </w:r>
          </w:p>
          <w:p w14:paraId="7B46ACAE" w14:textId="77777777" w:rsidR="00540A51" w:rsidRDefault="00540A5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Continuous data</w:t>
            </w:r>
          </w:p>
          <w:p w14:paraId="45AECD3E" w14:textId="77777777" w:rsidR="00540A51" w:rsidRDefault="00540A5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graph</w:t>
            </w:r>
          </w:p>
          <w:p w14:paraId="3F2C4620" w14:textId="7DE820A5" w:rsidR="00540A51" w:rsidRPr="000C5DE6" w:rsidRDefault="00540A5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Interpret </w:t>
            </w:r>
          </w:p>
        </w:tc>
        <w:tc>
          <w:tcPr>
            <w:tcW w:w="2113" w:type="dxa"/>
          </w:tcPr>
          <w:p w14:paraId="208B2214" w14:textId="3EBAB918" w:rsidR="00570369" w:rsidRPr="000C5DE6" w:rsidRDefault="00540A5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Two-way tables</w:t>
            </w:r>
          </w:p>
        </w:tc>
        <w:tc>
          <w:tcPr>
            <w:tcW w:w="2117" w:type="dxa"/>
          </w:tcPr>
          <w:p w14:paraId="5DDE972B" w14:textId="77777777" w:rsidR="00570369" w:rsidRDefault="00540A5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 chart </w:t>
            </w:r>
          </w:p>
          <w:p w14:paraId="14A714B0" w14:textId="53C0CAA7" w:rsidR="00540A51" w:rsidRPr="000C5DE6" w:rsidRDefault="00540A51" w:rsidP="00EA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Mean </w:t>
            </w:r>
          </w:p>
        </w:tc>
      </w:tr>
    </w:tbl>
    <w:p w14:paraId="3A7C7C53" w14:textId="77777777" w:rsidR="00570369" w:rsidRPr="00570369" w:rsidRDefault="00570369" w:rsidP="00570369">
      <w:pPr>
        <w:tabs>
          <w:tab w:val="left" w:pos="4040"/>
        </w:tabs>
        <w:rPr>
          <w:sz w:val="36"/>
          <w:szCs w:val="36"/>
        </w:rPr>
      </w:pPr>
    </w:p>
    <w:sectPr w:rsidR="00570369" w:rsidRPr="00570369" w:rsidSect="00907A2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pgBorders w:offsetFrom="page">
        <w:top w:val="double" w:sz="6" w:space="24" w:color="0070C0"/>
        <w:left w:val="double" w:sz="6" w:space="24" w:color="0070C0"/>
        <w:bottom w:val="double" w:sz="6" w:space="24" w:color="0070C0"/>
        <w:right w:val="double" w:sz="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136E2" w14:textId="77777777" w:rsidR="0090044B" w:rsidRDefault="0090044B" w:rsidP="00B00CFA">
      <w:pPr>
        <w:spacing w:after="0" w:line="240" w:lineRule="auto"/>
      </w:pPr>
      <w:r>
        <w:separator/>
      </w:r>
    </w:p>
  </w:endnote>
  <w:endnote w:type="continuationSeparator" w:id="0">
    <w:p w14:paraId="5EF2B959" w14:textId="77777777" w:rsidR="0090044B" w:rsidRDefault="0090044B" w:rsidP="00B0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2632355"/>
      <w:docPartObj>
        <w:docPartGallery w:val="Page Numbers (Bottom of Page)"/>
        <w:docPartUnique/>
      </w:docPartObj>
    </w:sdtPr>
    <w:sdtEndPr/>
    <w:sdtContent>
      <w:p w14:paraId="4AB8BD78" w14:textId="19760628" w:rsidR="00BA7A38" w:rsidRDefault="00BA7A38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8E8F6" w14:textId="77777777" w:rsidR="00BA7A38" w:rsidRDefault="00BA7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8ADC1" w14:textId="77777777" w:rsidR="0090044B" w:rsidRDefault="0090044B" w:rsidP="00B00CFA">
      <w:pPr>
        <w:spacing w:after="0" w:line="240" w:lineRule="auto"/>
      </w:pPr>
      <w:r>
        <w:separator/>
      </w:r>
    </w:p>
  </w:footnote>
  <w:footnote w:type="continuationSeparator" w:id="0">
    <w:p w14:paraId="210720AA" w14:textId="77777777" w:rsidR="0090044B" w:rsidRDefault="0090044B" w:rsidP="00B00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E3518" w14:textId="02EF2073" w:rsidR="00B00CFA" w:rsidRPr="00B00CFA" w:rsidRDefault="00907A21" w:rsidP="00B00CFA">
    <w:pPr>
      <w:spacing w:after="0" w:line="240" w:lineRule="auto"/>
      <w:jc w:val="center"/>
      <w:rPr>
        <w:rStyle w:val="Strong"/>
        <w:rFonts w:ascii="Arial" w:hAnsi="Arial" w:cs="Arial"/>
        <w:b w:val="0"/>
        <w:sz w:val="32"/>
        <w:szCs w:val="32"/>
      </w:rPr>
    </w:pPr>
    <w:r w:rsidRPr="00B00CFA">
      <w:rPr>
        <w:rFonts w:ascii="Arial" w:hAnsi="Arial" w:cs="Arial"/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122DD073" wp14:editId="5DCD3854">
          <wp:simplePos x="0" y="0"/>
          <wp:positionH relativeFrom="column">
            <wp:posOffset>8503285</wp:posOffset>
          </wp:positionH>
          <wp:positionV relativeFrom="paragraph">
            <wp:posOffset>49530</wp:posOffset>
          </wp:positionV>
          <wp:extent cx="752475" cy="616585"/>
          <wp:effectExtent l="0" t="0" r="9525" b="0"/>
          <wp:wrapTight wrapText="bothSides">
            <wp:wrapPolygon edited="0">
              <wp:start x="0" y="0"/>
              <wp:lineTo x="0" y="20688"/>
              <wp:lineTo x="21327" y="20688"/>
              <wp:lineTo x="21327" y="0"/>
              <wp:lineTo x="0" y="0"/>
            </wp:wrapPolygon>
          </wp:wrapTight>
          <wp:docPr id="540524960" name="Picture 540524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Logo02 - colou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CFA" w:rsidRPr="00B00CFA">
      <w:rPr>
        <w:noProof/>
        <w:color w:val="000000" w:themeColor="text1"/>
        <w:sz w:val="32"/>
        <w:szCs w:val="32"/>
        <w:lang w:eastAsia="en-GB"/>
      </w:rPr>
      <w:drawing>
        <wp:anchor distT="0" distB="0" distL="114300" distR="114300" simplePos="0" relativeHeight="251660288" behindDoc="1" locked="0" layoutInCell="1" allowOverlap="1" wp14:anchorId="2CCEF84D" wp14:editId="6E96B1F2">
          <wp:simplePos x="0" y="0"/>
          <wp:positionH relativeFrom="column">
            <wp:posOffset>-322580</wp:posOffset>
          </wp:positionH>
          <wp:positionV relativeFrom="paragraph">
            <wp:posOffset>-41275</wp:posOffset>
          </wp:positionV>
          <wp:extent cx="647700" cy="708025"/>
          <wp:effectExtent l="0" t="0" r="0" b="0"/>
          <wp:wrapTight wrapText="bothSides">
            <wp:wrapPolygon edited="0">
              <wp:start x="0" y="0"/>
              <wp:lineTo x="0" y="20922"/>
              <wp:lineTo x="20965" y="20922"/>
              <wp:lineTo x="20965" y="0"/>
              <wp:lineTo x="0" y="0"/>
            </wp:wrapPolygon>
          </wp:wrapTight>
          <wp:docPr id="14740833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77A254" w14:textId="12EC893F" w:rsidR="00B00CFA" w:rsidRPr="00B00CFA" w:rsidRDefault="00B00CFA" w:rsidP="00B00CFA">
    <w:pPr>
      <w:spacing w:after="0" w:line="240" w:lineRule="auto"/>
      <w:jc w:val="center"/>
      <w:rPr>
        <w:rFonts w:ascii="Arial" w:hAnsi="Arial" w:cs="Arial"/>
        <w:b/>
        <w:sz w:val="32"/>
        <w:szCs w:val="32"/>
      </w:rPr>
    </w:pPr>
    <w:r w:rsidRPr="00B00CFA">
      <w:rPr>
        <w:rFonts w:ascii="Arial" w:hAnsi="Arial" w:cs="Arial"/>
        <w:b/>
        <w:sz w:val="32"/>
        <w:szCs w:val="32"/>
      </w:rPr>
      <w:t>The Federation of St John’s &amp; St Paul’s Whitechapel</w:t>
    </w:r>
  </w:p>
  <w:p w14:paraId="7A9B245D" w14:textId="77777777" w:rsidR="00B00CFA" w:rsidRPr="00B00CFA" w:rsidRDefault="00B00CFA" w:rsidP="00B00CFA">
    <w:pPr>
      <w:spacing w:after="0" w:line="240" w:lineRule="auto"/>
      <w:jc w:val="center"/>
      <w:rPr>
        <w:rFonts w:ascii="Arial" w:hAnsi="Arial" w:cs="Arial"/>
        <w:b/>
        <w:sz w:val="32"/>
        <w:szCs w:val="32"/>
      </w:rPr>
    </w:pPr>
    <w:r w:rsidRPr="00B00CFA">
      <w:rPr>
        <w:rFonts w:ascii="Arial" w:hAnsi="Arial" w:cs="Arial"/>
        <w:b/>
        <w:sz w:val="32"/>
        <w:szCs w:val="32"/>
      </w:rPr>
      <w:t>CE Primary Schools</w:t>
    </w:r>
  </w:p>
  <w:p w14:paraId="73DF37F2" w14:textId="7697A051" w:rsidR="00B00CFA" w:rsidRDefault="00B00CFA" w:rsidP="00B00C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06D1C"/>
    <w:multiLevelType w:val="hybridMultilevel"/>
    <w:tmpl w:val="BEAEB246"/>
    <w:lvl w:ilvl="0" w:tplc="0F28F73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FA"/>
    <w:rsid w:val="00040572"/>
    <w:rsid w:val="000C5DE6"/>
    <w:rsid w:val="000F4604"/>
    <w:rsid w:val="000F7A8E"/>
    <w:rsid w:val="0013192B"/>
    <w:rsid w:val="001C012C"/>
    <w:rsid w:val="00202F58"/>
    <w:rsid w:val="00213958"/>
    <w:rsid w:val="002C22AC"/>
    <w:rsid w:val="00354946"/>
    <w:rsid w:val="00367D3E"/>
    <w:rsid w:val="003D3177"/>
    <w:rsid w:val="003D4100"/>
    <w:rsid w:val="00486DF8"/>
    <w:rsid w:val="004C390E"/>
    <w:rsid w:val="004E7960"/>
    <w:rsid w:val="005037BD"/>
    <w:rsid w:val="00540A51"/>
    <w:rsid w:val="00570369"/>
    <w:rsid w:val="006033B1"/>
    <w:rsid w:val="00681E5F"/>
    <w:rsid w:val="007D3709"/>
    <w:rsid w:val="00855673"/>
    <w:rsid w:val="008A28D3"/>
    <w:rsid w:val="0090044B"/>
    <w:rsid w:val="00907A21"/>
    <w:rsid w:val="0094386F"/>
    <w:rsid w:val="00976388"/>
    <w:rsid w:val="0099795D"/>
    <w:rsid w:val="00A45D30"/>
    <w:rsid w:val="00AA6102"/>
    <w:rsid w:val="00AF7F4F"/>
    <w:rsid w:val="00B00CFA"/>
    <w:rsid w:val="00BA7A38"/>
    <w:rsid w:val="00BB1FDA"/>
    <w:rsid w:val="00CB7C90"/>
    <w:rsid w:val="00D400DD"/>
    <w:rsid w:val="00EF09A9"/>
    <w:rsid w:val="00F555A4"/>
    <w:rsid w:val="00F56513"/>
    <w:rsid w:val="00F64522"/>
    <w:rsid w:val="00F7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8F3D4"/>
  <w15:chartTrackingRefBased/>
  <w15:docId w15:val="{902BCBD5-5094-4FFA-9796-84C5A1D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C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0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CFA"/>
  </w:style>
  <w:style w:type="paragraph" w:styleId="Footer">
    <w:name w:val="footer"/>
    <w:basedOn w:val="Normal"/>
    <w:link w:val="FooterChar"/>
    <w:uiPriority w:val="99"/>
    <w:unhideWhenUsed/>
    <w:rsid w:val="00B00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CFA"/>
  </w:style>
  <w:style w:type="character" w:styleId="Strong">
    <w:name w:val="Strong"/>
    <w:basedOn w:val="DefaultParagraphFont"/>
    <w:uiPriority w:val="22"/>
    <w:qFormat/>
    <w:rsid w:val="00B00CFA"/>
    <w:rPr>
      <w:b/>
      <w:bCs/>
    </w:rPr>
  </w:style>
  <w:style w:type="table" w:styleId="TableGrid">
    <w:name w:val="Table Grid"/>
    <w:basedOn w:val="TableNormal"/>
    <w:uiPriority w:val="39"/>
    <w:rsid w:val="00B00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Foster</dc:creator>
  <cp:keywords/>
  <dc:description/>
  <cp:lastModifiedBy>Taybah Hussain</cp:lastModifiedBy>
  <cp:revision>2</cp:revision>
  <dcterms:created xsi:type="dcterms:W3CDTF">2026-02-02T14:53:00Z</dcterms:created>
  <dcterms:modified xsi:type="dcterms:W3CDTF">2026-02-02T14:53:00Z</dcterms:modified>
</cp:coreProperties>
</file>