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B8E24" w14:textId="0518FF8E" w:rsidR="00FD0E34" w:rsidRDefault="00FD0E34" w:rsidP="00E854FE">
      <w:pPr>
        <w:ind w:right="-1068"/>
      </w:pPr>
      <w:bookmarkStart w:id="0" w:name="_GoBack"/>
      <w:bookmarkEnd w:id="0"/>
    </w:p>
    <w:tbl>
      <w:tblPr>
        <w:tblStyle w:val="TableGrid"/>
        <w:tblW w:w="14880" w:type="dxa"/>
        <w:jc w:val="center"/>
        <w:tblLook w:val="04A0" w:firstRow="1" w:lastRow="0" w:firstColumn="1" w:lastColumn="0" w:noHBand="0" w:noVBand="1"/>
      </w:tblPr>
      <w:tblGrid>
        <w:gridCol w:w="2360"/>
        <w:gridCol w:w="2508"/>
        <w:gridCol w:w="2420"/>
        <w:gridCol w:w="2420"/>
        <w:gridCol w:w="2670"/>
        <w:gridCol w:w="2502"/>
      </w:tblGrid>
      <w:tr w:rsidR="00B62708" w14:paraId="377CB72F" w14:textId="77777777" w:rsidTr="000638E7">
        <w:trPr>
          <w:trHeight w:val="729"/>
          <w:jc w:val="center"/>
        </w:trPr>
        <w:tc>
          <w:tcPr>
            <w:tcW w:w="2360" w:type="dxa"/>
          </w:tcPr>
          <w:p w14:paraId="385B942C" w14:textId="768914A0" w:rsidR="00B62708" w:rsidRPr="00815258" w:rsidRDefault="00B62708" w:rsidP="00B62708">
            <w:pPr>
              <w:ind w:right="-106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Year 3 </w:t>
            </w:r>
            <w:r w:rsidR="001D55D0">
              <w:rPr>
                <w:b/>
                <w:sz w:val="28"/>
                <w:szCs w:val="28"/>
              </w:rPr>
              <w:t>Autumn 1</w:t>
            </w:r>
          </w:p>
        </w:tc>
        <w:tc>
          <w:tcPr>
            <w:tcW w:w="2508" w:type="dxa"/>
          </w:tcPr>
          <w:p w14:paraId="2C503F91" w14:textId="77777777" w:rsidR="00B62708" w:rsidRPr="00815258" w:rsidRDefault="00B62708" w:rsidP="00B62708">
            <w:pPr>
              <w:ind w:right="-1068"/>
              <w:rPr>
                <w:b/>
                <w:sz w:val="28"/>
                <w:szCs w:val="28"/>
              </w:rPr>
            </w:pPr>
            <w:r w:rsidRPr="00815258"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2420" w:type="dxa"/>
          </w:tcPr>
          <w:p w14:paraId="0E4AB01F" w14:textId="060F2721" w:rsidR="00B62708" w:rsidRPr="00815258" w:rsidRDefault="00B62708" w:rsidP="00B62708">
            <w:pPr>
              <w:ind w:right="-1068"/>
              <w:rPr>
                <w:b/>
                <w:sz w:val="28"/>
                <w:szCs w:val="28"/>
              </w:rPr>
            </w:pPr>
            <w:r w:rsidRPr="00815258"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2420" w:type="dxa"/>
          </w:tcPr>
          <w:p w14:paraId="1FBA5C55" w14:textId="7FC6F24F" w:rsidR="00B62708" w:rsidRPr="00815258" w:rsidRDefault="00B62708" w:rsidP="00B62708">
            <w:pPr>
              <w:ind w:right="-1068"/>
              <w:rPr>
                <w:b/>
                <w:sz w:val="28"/>
                <w:szCs w:val="28"/>
              </w:rPr>
            </w:pPr>
            <w:r w:rsidRPr="00815258">
              <w:rPr>
                <w:b/>
                <w:sz w:val="28"/>
                <w:szCs w:val="28"/>
              </w:rPr>
              <w:t xml:space="preserve">Wednesday </w:t>
            </w:r>
          </w:p>
        </w:tc>
        <w:tc>
          <w:tcPr>
            <w:tcW w:w="2670" w:type="dxa"/>
          </w:tcPr>
          <w:p w14:paraId="4B74DB15" w14:textId="77777777" w:rsidR="00B62708" w:rsidRPr="00815258" w:rsidRDefault="00B62708" w:rsidP="00B62708">
            <w:pPr>
              <w:ind w:right="-1068"/>
              <w:rPr>
                <w:b/>
                <w:sz w:val="28"/>
                <w:szCs w:val="28"/>
              </w:rPr>
            </w:pPr>
            <w:r w:rsidRPr="00815258">
              <w:rPr>
                <w:b/>
                <w:sz w:val="28"/>
                <w:szCs w:val="28"/>
              </w:rPr>
              <w:t xml:space="preserve">Thursday </w:t>
            </w:r>
          </w:p>
        </w:tc>
        <w:tc>
          <w:tcPr>
            <w:tcW w:w="2502" w:type="dxa"/>
          </w:tcPr>
          <w:p w14:paraId="019046E2" w14:textId="5F82EEA0" w:rsidR="00B62708" w:rsidRPr="00815258" w:rsidRDefault="00B62708" w:rsidP="00B62708">
            <w:pPr>
              <w:tabs>
                <w:tab w:val="left" w:pos="2428"/>
              </w:tabs>
              <w:ind w:right="-1068"/>
              <w:rPr>
                <w:b/>
                <w:sz w:val="28"/>
                <w:szCs w:val="28"/>
              </w:rPr>
            </w:pPr>
            <w:r w:rsidRPr="00815258">
              <w:rPr>
                <w:b/>
                <w:sz w:val="28"/>
                <w:szCs w:val="28"/>
              </w:rPr>
              <w:t xml:space="preserve">Friday </w:t>
            </w:r>
            <w:r>
              <w:rPr>
                <w:b/>
                <w:sz w:val="28"/>
                <w:szCs w:val="28"/>
              </w:rPr>
              <w:tab/>
            </w:r>
          </w:p>
        </w:tc>
      </w:tr>
      <w:tr w:rsidR="00B62708" w14:paraId="055B2423" w14:textId="77777777" w:rsidTr="00783EB8">
        <w:trPr>
          <w:trHeight w:val="504"/>
          <w:jc w:val="center"/>
        </w:trPr>
        <w:tc>
          <w:tcPr>
            <w:tcW w:w="2360" w:type="dxa"/>
          </w:tcPr>
          <w:p w14:paraId="468C4DEE" w14:textId="1F6B48A3" w:rsidR="00B62708" w:rsidRPr="00815258" w:rsidRDefault="00B62708" w:rsidP="00B62708">
            <w:pPr>
              <w:ind w:right="-106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  <w:r w:rsidRPr="00815258">
              <w:rPr>
                <w:b/>
                <w:sz w:val="28"/>
                <w:szCs w:val="28"/>
              </w:rPr>
              <w:t xml:space="preserve"> – 9.</w:t>
            </w:r>
            <w:r>
              <w:rPr>
                <w:b/>
                <w:sz w:val="28"/>
                <w:szCs w:val="28"/>
              </w:rPr>
              <w:t>1</w:t>
            </w:r>
            <w:r w:rsidR="00F4353F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508" w:type="dxa"/>
            <w:shd w:val="clear" w:color="auto" w:fill="A8D08D" w:themeFill="accent6" w:themeFillTint="99"/>
          </w:tcPr>
          <w:p w14:paraId="38D06DC1" w14:textId="5DB91C09" w:rsidR="00B62708" w:rsidRPr="00C32310" w:rsidRDefault="00B62708" w:rsidP="00B62708">
            <w:pPr>
              <w:ind w:right="-1068"/>
            </w:pPr>
            <w:r w:rsidRPr="00C32310">
              <w:t>Register</w:t>
            </w:r>
          </w:p>
          <w:p w14:paraId="1C6E57D8" w14:textId="13D2EBB9" w:rsidR="00B62708" w:rsidRPr="00C32310" w:rsidRDefault="00B62708" w:rsidP="00B62708">
            <w:pPr>
              <w:ind w:right="-1068"/>
            </w:pPr>
          </w:p>
        </w:tc>
        <w:tc>
          <w:tcPr>
            <w:tcW w:w="2420" w:type="dxa"/>
            <w:shd w:val="clear" w:color="auto" w:fill="A8D08D" w:themeFill="accent6" w:themeFillTint="99"/>
          </w:tcPr>
          <w:p w14:paraId="22AB0D19" w14:textId="2DA11354" w:rsidR="00B62708" w:rsidRPr="00C32310" w:rsidRDefault="00B62708" w:rsidP="00B62708">
            <w:pPr>
              <w:ind w:right="-1068"/>
            </w:pPr>
            <w:r w:rsidRPr="00C32310">
              <w:t>Register</w:t>
            </w:r>
          </w:p>
          <w:p w14:paraId="30AFC59C" w14:textId="77777777" w:rsidR="00B62708" w:rsidRPr="00C32310" w:rsidRDefault="00B62708" w:rsidP="00B62708">
            <w:pPr>
              <w:ind w:right="-1068"/>
            </w:pPr>
          </w:p>
        </w:tc>
        <w:tc>
          <w:tcPr>
            <w:tcW w:w="2420" w:type="dxa"/>
            <w:shd w:val="clear" w:color="auto" w:fill="A8D08D" w:themeFill="accent6" w:themeFillTint="99"/>
          </w:tcPr>
          <w:p w14:paraId="6D079188" w14:textId="191B1D2B" w:rsidR="00B62708" w:rsidRPr="00C32310" w:rsidRDefault="00B62708" w:rsidP="00B62708">
            <w:pPr>
              <w:ind w:right="-1068"/>
            </w:pPr>
            <w:r w:rsidRPr="00C32310">
              <w:t>Register</w:t>
            </w:r>
          </w:p>
          <w:p w14:paraId="5EFBDA2D" w14:textId="68C7618E" w:rsidR="00B62708" w:rsidRPr="00C32310" w:rsidRDefault="00B62708" w:rsidP="00B62708">
            <w:pPr>
              <w:ind w:right="-1068"/>
            </w:pPr>
          </w:p>
        </w:tc>
        <w:tc>
          <w:tcPr>
            <w:tcW w:w="2670" w:type="dxa"/>
            <w:shd w:val="clear" w:color="auto" w:fill="A8D08D" w:themeFill="accent6" w:themeFillTint="99"/>
          </w:tcPr>
          <w:p w14:paraId="75747A84" w14:textId="2E6F47EE" w:rsidR="00B62708" w:rsidRPr="00C32310" w:rsidRDefault="0041542C" w:rsidP="00B62708">
            <w:pPr>
              <w:ind w:right="-1068"/>
            </w:pPr>
            <w:r w:rsidRPr="00C32310">
              <w:t>Register</w:t>
            </w:r>
          </w:p>
          <w:p w14:paraId="7EEDDF17" w14:textId="7D50DB8D" w:rsidR="00B62708" w:rsidRPr="00C32310" w:rsidRDefault="00B62708" w:rsidP="00B62708">
            <w:pPr>
              <w:ind w:right="-1068"/>
            </w:pPr>
          </w:p>
        </w:tc>
        <w:tc>
          <w:tcPr>
            <w:tcW w:w="2502" w:type="dxa"/>
            <w:shd w:val="clear" w:color="auto" w:fill="A8D08D" w:themeFill="accent6" w:themeFillTint="99"/>
          </w:tcPr>
          <w:p w14:paraId="3D09592D" w14:textId="1AB90EA4" w:rsidR="00B62708" w:rsidRPr="00C32310" w:rsidRDefault="00B62708" w:rsidP="00B62708">
            <w:pPr>
              <w:ind w:right="-1068"/>
            </w:pPr>
            <w:r w:rsidRPr="00C32310">
              <w:t>Register</w:t>
            </w:r>
          </w:p>
          <w:p w14:paraId="5B2FB1F5" w14:textId="77777777" w:rsidR="00B62708" w:rsidRPr="00C32310" w:rsidRDefault="00B62708" w:rsidP="00B62708">
            <w:pPr>
              <w:ind w:right="-1068"/>
            </w:pPr>
          </w:p>
        </w:tc>
      </w:tr>
      <w:tr w:rsidR="00B62708" w14:paraId="428AB415" w14:textId="77777777" w:rsidTr="001226DA">
        <w:trPr>
          <w:trHeight w:val="572"/>
          <w:jc w:val="center"/>
        </w:trPr>
        <w:tc>
          <w:tcPr>
            <w:tcW w:w="2360" w:type="dxa"/>
          </w:tcPr>
          <w:p w14:paraId="1485F6FC" w14:textId="59102E71" w:rsidR="00B62708" w:rsidRPr="00815258" w:rsidRDefault="00B62708" w:rsidP="00B62708">
            <w:pPr>
              <w:ind w:right="-106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9.1</w:t>
            </w:r>
            <w:r w:rsidR="00F4353F">
              <w:rPr>
                <w:b/>
                <w:sz w:val="28"/>
                <w:szCs w:val="28"/>
              </w:rPr>
              <w:t>0</w:t>
            </w:r>
            <w:r w:rsidRPr="00815258"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>9.3</w:t>
            </w:r>
            <w:r w:rsidR="00DD191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508" w:type="dxa"/>
          </w:tcPr>
          <w:p w14:paraId="2CCB6ABF" w14:textId="77777777" w:rsidR="00B62708" w:rsidRDefault="00DD191B" w:rsidP="00B62708">
            <w:pPr>
              <w:ind w:right="-1068"/>
            </w:pPr>
            <w:r>
              <w:t>Values</w:t>
            </w:r>
            <w:r w:rsidR="00B62708" w:rsidRPr="00C32310">
              <w:t xml:space="preserve"> assembly</w:t>
            </w:r>
          </w:p>
          <w:p w14:paraId="7260D1B9" w14:textId="23266D6F" w:rsidR="00161D5D" w:rsidRPr="00C32310" w:rsidRDefault="00161D5D" w:rsidP="00B62708">
            <w:pPr>
              <w:ind w:right="-1068"/>
            </w:pPr>
            <w:r>
              <w:t>(interventions/Pre-teach)</w:t>
            </w:r>
          </w:p>
        </w:tc>
        <w:tc>
          <w:tcPr>
            <w:tcW w:w="2420" w:type="dxa"/>
            <w:shd w:val="clear" w:color="auto" w:fill="FFFFFF" w:themeFill="background1"/>
          </w:tcPr>
          <w:p w14:paraId="12FA37C8" w14:textId="77777777" w:rsidR="00B62708" w:rsidRDefault="00B62708" w:rsidP="00B62708">
            <w:pPr>
              <w:ind w:right="-1068"/>
            </w:pPr>
            <w:r w:rsidRPr="00C32310">
              <w:t>Clergy Assembl</w:t>
            </w:r>
            <w:r w:rsidR="0086192C" w:rsidRPr="00C32310">
              <w:t>y</w:t>
            </w:r>
          </w:p>
          <w:p w14:paraId="4DE899D6" w14:textId="243ABBD0" w:rsidR="00161D5D" w:rsidRPr="00C32310" w:rsidRDefault="00161D5D" w:rsidP="00B62708">
            <w:pPr>
              <w:ind w:right="-1068"/>
            </w:pPr>
            <w:r>
              <w:t>(interventions/Pre-teach)</w:t>
            </w:r>
          </w:p>
        </w:tc>
        <w:tc>
          <w:tcPr>
            <w:tcW w:w="2420" w:type="dxa"/>
            <w:shd w:val="clear" w:color="auto" w:fill="FFFFFF" w:themeFill="background1"/>
          </w:tcPr>
          <w:p w14:paraId="558E0A64" w14:textId="77777777" w:rsidR="00B62708" w:rsidRDefault="00DD191B" w:rsidP="00B62708">
            <w:pPr>
              <w:ind w:right="-1068"/>
            </w:pPr>
            <w:r>
              <w:t>First News Assembly</w:t>
            </w:r>
          </w:p>
          <w:p w14:paraId="3A81098C" w14:textId="4531874D" w:rsidR="00161D5D" w:rsidRPr="00C32310" w:rsidRDefault="00161D5D" w:rsidP="00B62708">
            <w:pPr>
              <w:ind w:right="-1068"/>
            </w:pPr>
            <w:r>
              <w:t>(interventions/Pre-teach)</w:t>
            </w:r>
          </w:p>
        </w:tc>
        <w:tc>
          <w:tcPr>
            <w:tcW w:w="2670" w:type="dxa"/>
            <w:shd w:val="clear" w:color="auto" w:fill="FFFFFF" w:themeFill="background1"/>
          </w:tcPr>
          <w:p w14:paraId="03580B8A" w14:textId="2E7AB79F" w:rsidR="00B62708" w:rsidRPr="00C32310" w:rsidRDefault="00DD191B" w:rsidP="00B62708">
            <w:pPr>
              <w:ind w:right="-1068"/>
            </w:pPr>
            <w:r>
              <w:t>Celebration Assembly</w:t>
            </w:r>
          </w:p>
        </w:tc>
        <w:tc>
          <w:tcPr>
            <w:tcW w:w="2502" w:type="dxa"/>
            <w:shd w:val="clear" w:color="auto" w:fill="FFFFFF" w:themeFill="background1"/>
          </w:tcPr>
          <w:p w14:paraId="3208338D" w14:textId="77777777" w:rsidR="00B62708" w:rsidRDefault="00DD191B" w:rsidP="00B62708">
            <w:pPr>
              <w:ind w:right="-1068"/>
            </w:pPr>
            <w:r>
              <w:t xml:space="preserve">Reading Assembly </w:t>
            </w:r>
          </w:p>
          <w:p w14:paraId="35B47D58" w14:textId="7FAE7565" w:rsidR="00161D5D" w:rsidRPr="00C32310" w:rsidRDefault="00161D5D" w:rsidP="00B62708">
            <w:pPr>
              <w:ind w:right="-1068"/>
            </w:pPr>
            <w:r>
              <w:t>(interventions/Pre-teach)</w:t>
            </w:r>
          </w:p>
        </w:tc>
      </w:tr>
      <w:tr w:rsidR="00DD191B" w:rsidRPr="00EE5597" w14:paraId="3ED62989" w14:textId="77777777" w:rsidTr="00233376">
        <w:trPr>
          <w:trHeight w:val="932"/>
          <w:jc w:val="center"/>
        </w:trPr>
        <w:tc>
          <w:tcPr>
            <w:tcW w:w="2360" w:type="dxa"/>
          </w:tcPr>
          <w:p w14:paraId="20D147C1" w14:textId="2366B2E4" w:rsidR="00DD191B" w:rsidRDefault="00DD191B" w:rsidP="00B62708">
            <w:pPr>
              <w:ind w:right="-106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9:3</w:t>
            </w:r>
            <w:r w:rsidR="00036C38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– </w:t>
            </w:r>
            <w:r w:rsidR="00893CF1">
              <w:rPr>
                <w:b/>
                <w:sz w:val="28"/>
                <w:szCs w:val="28"/>
              </w:rPr>
              <w:t>10:25</w:t>
            </w:r>
          </w:p>
        </w:tc>
        <w:tc>
          <w:tcPr>
            <w:tcW w:w="2508" w:type="dxa"/>
            <w:shd w:val="clear" w:color="auto" w:fill="FFFF00"/>
          </w:tcPr>
          <w:p w14:paraId="17BA6DF7" w14:textId="5A8B750F" w:rsidR="00DD191B" w:rsidRPr="00C32310" w:rsidRDefault="00233376" w:rsidP="00B62708">
            <w:pPr>
              <w:ind w:right="-1068"/>
              <w:rPr>
                <w:color w:val="000000" w:themeColor="text1"/>
              </w:rPr>
            </w:pPr>
            <w:r w:rsidRPr="00C32310">
              <w:rPr>
                <w:color w:val="000000" w:themeColor="text1"/>
              </w:rPr>
              <w:t>English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420" w:type="dxa"/>
            <w:shd w:val="clear" w:color="auto" w:fill="FFFF00"/>
          </w:tcPr>
          <w:p w14:paraId="66194EB5" w14:textId="0AA5517D" w:rsidR="00DD191B" w:rsidRPr="00C32310" w:rsidRDefault="00233376" w:rsidP="00B62708">
            <w:pPr>
              <w:ind w:right="-1068"/>
              <w:rPr>
                <w:color w:val="000000" w:themeColor="text1"/>
              </w:rPr>
            </w:pPr>
            <w:r w:rsidRPr="00C32310">
              <w:rPr>
                <w:color w:val="000000" w:themeColor="text1"/>
              </w:rPr>
              <w:t>Englis</w:t>
            </w:r>
            <w:r>
              <w:rPr>
                <w:color w:val="000000" w:themeColor="text1"/>
              </w:rPr>
              <w:t xml:space="preserve">h </w:t>
            </w:r>
          </w:p>
        </w:tc>
        <w:tc>
          <w:tcPr>
            <w:tcW w:w="2420" w:type="dxa"/>
            <w:shd w:val="clear" w:color="auto" w:fill="FFFF00"/>
          </w:tcPr>
          <w:p w14:paraId="73ED5582" w14:textId="0DB14F7F" w:rsidR="00DD191B" w:rsidRPr="00C32310" w:rsidRDefault="00233376" w:rsidP="00B62708">
            <w:pPr>
              <w:ind w:right="-1068"/>
              <w:rPr>
                <w:color w:val="000000" w:themeColor="text1"/>
              </w:rPr>
            </w:pPr>
            <w:r w:rsidRPr="00C32310">
              <w:rPr>
                <w:color w:val="000000" w:themeColor="text1"/>
              </w:rPr>
              <w:t>English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670" w:type="dxa"/>
            <w:shd w:val="clear" w:color="auto" w:fill="auto"/>
          </w:tcPr>
          <w:p w14:paraId="72F661AC" w14:textId="609F4CF5" w:rsidR="00DD191B" w:rsidRPr="00C32310" w:rsidRDefault="004571A8" w:rsidP="00B62708">
            <w:pPr>
              <w:ind w:right="-1068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Drumming</w:t>
            </w:r>
            <w:r w:rsidR="005510E4">
              <w:rPr>
                <w:color w:val="000000" w:themeColor="text1"/>
              </w:rPr>
              <w:t xml:space="preserve"> to 10.</w:t>
            </w:r>
            <w:r w:rsidR="00240DB9">
              <w:rPr>
                <w:color w:val="000000" w:themeColor="text1"/>
              </w:rPr>
              <w:t>05</w:t>
            </w:r>
            <w:r w:rsidR="005510E4">
              <w:rPr>
                <w:color w:val="000000" w:themeColor="text1"/>
              </w:rPr>
              <w:t>am</w:t>
            </w:r>
          </w:p>
        </w:tc>
        <w:tc>
          <w:tcPr>
            <w:tcW w:w="2502" w:type="dxa"/>
            <w:shd w:val="clear" w:color="auto" w:fill="FFFF00"/>
          </w:tcPr>
          <w:p w14:paraId="710DF0A7" w14:textId="4669C4AF" w:rsidR="00DD191B" w:rsidRPr="00C32310" w:rsidRDefault="00E35528" w:rsidP="00B62708">
            <w:pPr>
              <w:ind w:right="-1068"/>
              <w:rPr>
                <w:color w:val="000000" w:themeColor="text1"/>
              </w:rPr>
            </w:pPr>
            <w:r w:rsidRPr="00C32310">
              <w:rPr>
                <w:color w:val="000000" w:themeColor="text1"/>
              </w:rPr>
              <w:t>English</w:t>
            </w:r>
          </w:p>
        </w:tc>
      </w:tr>
      <w:tr w:rsidR="00B62708" w:rsidRPr="00EE5597" w14:paraId="62103339" w14:textId="77777777" w:rsidTr="00240DB9">
        <w:trPr>
          <w:trHeight w:val="907"/>
          <w:jc w:val="center"/>
        </w:trPr>
        <w:tc>
          <w:tcPr>
            <w:tcW w:w="2360" w:type="dxa"/>
          </w:tcPr>
          <w:p w14:paraId="5E2B5DC6" w14:textId="5D77AEFA" w:rsidR="00B62708" w:rsidRPr="00815258" w:rsidRDefault="00893CF1" w:rsidP="00B62708">
            <w:pPr>
              <w:ind w:right="-106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10:25</w:t>
            </w:r>
            <w:r w:rsidR="00B62708">
              <w:rPr>
                <w:b/>
                <w:sz w:val="28"/>
                <w:szCs w:val="28"/>
              </w:rPr>
              <w:t>– 10:45</w:t>
            </w:r>
          </w:p>
        </w:tc>
        <w:tc>
          <w:tcPr>
            <w:tcW w:w="2508" w:type="dxa"/>
            <w:shd w:val="clear" w:color="auto" w:fill="00B0F0"/>
          </w:tcPr>
          <w:p w14:paraId="40B94E18" w14:textId="3316B5CA" w:rsidR="00B62708" w:rsidRPr="00C32310" w:rsidRDefault="00233376" w:rsidP="00B62708">
            <w:pPr>
              <w:ind w:right="-1068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Handwriting</w:t>
            </w:r>
          </w:p>
        </w:tc>
        <w:tc>
          <w:tcPr>
            <w:tcW w:w="2420" w:type="dxa"/>
            <w:shd w:val="clear" w:color="auto" w:fill="00B0F0"/>
          </w:tcPr>
          <w:p w14:paraId="301CAF1D" w14:textId="0333D333" w:rsidR="00B62708" w:rsidRPr="00C32310" w:rsidRDefault="00233376" w:rsidP="00B62708">
            <w:pPr>
              <w:ind w:right="-1068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Handwriting</w:t>
            </w:r>
          </w:p>
        </w:tc>
        <w:tc>
          <w:tcPr>
            <w:tcW w:w="2420" w:type="dxa"/>
            <w:shd w:val="clear" w:color="auto" w:fill="00B0F0"/>
          </w:tcPr>
          <w:p w14:paraId="33FC1D89" w14:textId="66436FCF" w:rsidR="00B62708" w:rsidRPr="00C32310" w:rsidRDefault="00233376" w:rsidP="00B62708">
            <w:pPr>
              <w:ind w:right="-1068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Handwriting</w:t>
            </w:r>
          </w:p>
        </w:tc>
        <w:tc>
          <w:tcPr>
            <w:tcW w:w="2670" w:type="dxa"/>
            <w:shd w:val="clear" w:color="auto" w:fill="FFFF00"/>
          </w:tcPr>
          <w:p w14:paraId="6A05DB9F" w14:textId="261876C3" w:rsidR="00B62708" w:rsidRPr="00C32310" w:rsidRDefault="00B62708" w:rsidP="00B62708">
            <w:pPr>
              <w:ind w:right="-1068"/>
              <w:rPr>
                <w:color w:val="000000" w:themeColor="text1"/>
              </w:rPr>
            </w:pPr>
            <w:r w:rsidRPr="00C32310">
              <w:rPr>
                <w:color w:val="000000" w:themeColor="text1"/>
              </w:rPr>
              <w:t>English</w:t>
            </w:r>
            <w:r w:rsidR="00E35528">
              <w:rPr>
                <w:color w:val="000000" w:themeColor="text1"/>
              </w:rPr>
              <w:t xml:space="preserve"> @ 10:00am</w:t>
            </w:r>
          </w:p>
        </w:tc>
        <w:tc>
          <w:tcPr>
            <w:tcW w:w="2502" w:type="dxa"/>
            <w:shd w:val="clear" w:color="auto" w:fill="00B0F0"/>
          </w:tcPr>
          <w:p w14:paraId="00663052" w14:textId="247A4D7B" w:rsidR="00E35528" w:rsidRPr="00C32310" w:rsidRDefault="00240DB9" w:rsidP="00B62708">
            <w:pPr>
              <w:ind w:right="-1068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Handwriting</w:t>
            </w:r>
          </w:p>
        </w:tc>
      </w:tr>
      <w:tr w:rsidR="00B62708" w:rsidRPr="00EE5597" w14:paraId="422371B2" w14:textId="77777777" w:rsidTr="000638E7">
        <w:trPr>
          <w:trHeight w:val="533"/>
          <w:jc w:val="center"/>
        </w:trPr>
        <w:tc>
          <w:tcPr>
            <w:tcW w:w="2360" w:type="dxa"/>
          </w:tcPr>
          <w:p w14:paraId="138DCB10" w14:textId="063007DC" w:rsidR="00B62708" w:rsidRDefault="00B62708" w:rsidP="00B62708">
            <w:pPr>
              <w:ind w:right="-106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10:45 – 11:00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14:paraId="41B3CDB9" w14:textId="63103413" w:rsidR="00B62708" w:rsidRPr="00C32310" w:rsidRDefault="00B62708" w:rsidP="00B62708">
            <w:pPr>
              <w:ind w:right="-1068"/>
              <w:rPr>
                <w:color w:val="000000" w:themeColor="text1"/>
              </w:rPr>
            </w:pPr>
            <w:r w:rsidRPr="00C32310">
              <w:rPr>
                <w:color w:val="000000" w:themeColor="text1"/>
              </w:rPr>
              <w:t>Break</w:t>
            </w:r>
          </w:p>
        </w:tc>
        <w:tc>
          <w:tcPr>
            <w:tcW w:w="2420" w:type="dxa"/>
            <w:shd w:val="clear" w:color="auto" w:fill="D9D9D9" w:themeFill="background1" w:themeFillShade="D9"/>
          </w:tcPr>
          <w:p w14:paraId="00EC57A8" w14:textId="5548773A" w:rsidR="00B62708" w:rsidRPr="00C32310" w:rsidRDefault="00B62708" w:rsidP="00B62708">
            <w:pPr>
              <w:ind w:right="-1068"/>
              <w:rPr>
                <w:color w:val="000000" w:themeColor="text1"/>
              </w:rPr>
            </w:pPr>
            <w:r w:rsidRPr="00C32310">
              <w:rPr>
                <w:color w:val="000000" w:themeColor="text1"/>
              </w:rPr>
              <w:t>Break</w:t>
            </w:r>
          </w:p>
        </w:tc>
        <w:tc>
          <w:tcPr>
            <w:tcW w:w="2420" w:type="dxa"/>
            <w:shd w:val="clear" w:color="auto" w:fill="D9D9D9" w:themeFill="background1" w:themeFillShade="D9"/>
          </w:tcPr>
          <w:p w14:paraId="4725AE64" w14:textId="5776BAE2" w:rsidR="00B62708" w:rsidRPr="00C32310" w:rsidRDefault="00B62708" w:rsidP="00B62708">
            <w:pPr>
              <w:ind w:right="-1068"/>
              <w:rPr>
                <w:color w:val="000000" w:themeColor="text1"/>
              </w:rPr>
            </w:pPr>
            <w:r w:rsidRPr="00C32310">
              <w:rPr>
                <w:color w:val="000000" w:themeColor="text1"/>
              </w:rPr>
              <w:t>Break</w:t>
            </w:r>
          </w:p>
        </w:tc>
        <w:tc>
          <w:tcPr>
            <w:tcW w:w="2670" w:type="dxa"/>
            <w:shd w:val="clear" w:color="auto" w:fill="D9D9D9" w:themeFill="background1" w:themeFillShade="D9"/>
          </w:tcPr>
          <w:p w14:paraId="0BA01875" w14:textId="025917FF" w:rsidR="00B62708" w:rsidRPr="00C32310" w:rsidRDefault="00B62708" w:rsidP="00B62708">
            <w:pPr>
              <w:ind w:right="-1068"/>
              <w:rPr>
                <w:color w:val="000000" w:themeColor="text1"/>
              </w:rPr>
            </w:pPr>
            <w:r w:rsidRPr="00C32310">
              <w:rPr>
                <w:color w:val="000000" w:themeColor="text1"/>
              </w:rPr>
              <w:t>Break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3BC34B99" w14:textId="713D3E95" w:rsidR="00B62708" w:rsidRPr="00C32310" w:rsidRDefault="00B62708" w:rsidP="00B62708">
            <w:pPr>
              <w:ind w:right="-1068"/>
              <w:rPr>
                <w:color w:val="000000" w:themeColor="text1"/>
              </w:rPr>
            </w:pPr>
            <w:r w:rsidRPr="00C32310">
              <w:rPr>
                <w:color w:val="000000" w:themeColor="text1"/>
              </w:rPr>
              <w:t>Break</w:t>
            </w:r>
          </w:p>
        </w:tc>
      </w:tr>
      <w:tr w:rsidR="00B62708" w:rsidRPr="00EE5597" w14:paraId="291A7B0E" w14:textId="77777777" w:rsidTr="00DC1577">
        <w:trPr>
          <w:trHeight w:val="1134"/>
          <w:jc w:val="center"/>
        </w:trPr>
        <w:tc>
          <w:tcPr>
            <w:tcW w:w="2360" w:type="dxa"/>
          </w:tcPr>
          <w:p w14:paraId="14AC2DE0" w14:textId="28658566" w:rsidR="00B62708" w:rsidRDefault="00B62708" w:rsidP="00B62708">
            <w:pPr>
              <w:ind w:right="-106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11:00 – 12:00</w:t>
            </w:r>
          </w:p>
        </w:tc>
        <w:tc>
          <w:tcPr>
            <w:tcW w:w="2508" w:type="dxa"/>
            <w:shd w:val="clear" w:color="auto" w:fill="BDD6EE" w:themeFill="accent1" w:themeFillTint="66"/>
          </w:tcPr>
          <w:p w14:paraId="2C68A20C" w14:textId="7D11011D" w:rsidR="00B62708" w:rsidRPr="00C32310" w:rsidRDefault="00B62708" w:rsidP="00B62708">
            <w:pPr>
              <w:ind w:right="-1068"/>
              <w:rPr>
                <w:color w:val="000000" w:themeColor="text1"/>
              </w:rPr>
            </w:pPr>
            <w:r w:rsidRPr="00C32310">
              <w:rPr>
                <w:color w:val="000000" w:themeColor="text1"/>
              </w:rPr>
              <w:t>Maths</w:t>
            </w:r>
          </w:p>
        </w:tc>
        <w:tc>
          <w:tcPr>
            <w:tcW w:w="2420" w:type="dxa"/>
            <w:shd w:val="clear" w:color="auto" w:fill="BDD6EE" w:themeFill="accent1" w:themeFillTint="66"/>
          </w:tcPr>
          <w:p w14:paraId="36163A17" w14:textId="5812D98A" w:rsidR="00B62708" w:rsidRPr="00C32310" w:rsidRDefault="00B62708" w:rsidP="00B62708">
            <w:pPr>
              <w:ind w:right="-1068"/>
              <w:rPr>
                <w:color w:val="000000" w:themeColor="text1"/>
              </w:rPr>
            </w:pPr>
            <w:r w:rsidRPr="00C32310">
              <w:rPr>
                <w:color w:val="000000" w:themeColor="text1"/>
              </w:rPr>
              <w:t xml:space="preserve"> Maths</w:t>
            </w:r>
          </w:p>
        </w:tc>
        <w:tc>
          <w:tcPr>
            <w:tcW w:w="2420" w:type="dxa"/>
            <w:shd w:val="clear" w:color="auto" w:fill="BDD6EE" w:themeFill="accent1" w:themeFillTint="66"/>
          </w:tcPr>
          <w:p w14:paraId="178F98EB" w14:textId="05EB7C8F" w:rsidR="00B62708" w:rsidRPr="00C32310" w:rsidRDefault="00B62708" w:rsidP="00B62708">
            <w:pPr>
              <w:ind w:right="-1068"/>
              <w:rPr>
                <w:color w:val="000000" w:themeColor="text1"/>
              </w:rPr>
            </w:pPr>
            <w:r w:rsidRPr="00C32310">
              <w:rPr>
                <w:color w:val="000000" w:themeColor="text1"/>
              </w:rPr>
              <w:t>Maths</w:t>
            </w:r>
          </w:p>
        </w:tc>
        <w:tc>
          <w:tcPr>
            <w:tcW w:w="2670" w:type="dxa"/>
            <w:shd w:val="clear" w:color="auto" w:fill="BDD6EE" w:themeFill="accent1" w:themeFillTint="66"/>
          </w:tcPr>
          <w:p w14:paraId="7AEA2C36" w14:textId="12DC0669" w:rsidR="00B62708" w:rsidRPr="00C32310" w:rsidRDefault="00B62708" w:rsidP="00B62708">
            <w:pPr>
              <w:ind w:right="-1068"/>
              <w:rPr>
                <w:color w:val="000000" w:themeColor="text1"/>
              </w:rPr>
            </w:pPr>
            <w:r w:rsidRPr="00C32310">
              <w:rPr>
                <w:color w:val="000000" w:themeColor="text1"/>
              </w:rPr>
              <w:t>Maths</w:t>
            </w:r>
          </w:p>
        </w:tc>
        <w:tc>
          <w:tcPr>
            <w:tcW w:w="2502" w:type="dxa"/>
            <w:shd w:val="clear" w:color="auto" w:fill="BDD6EE" w:themeFill="accent1" w:themeFillTint="66"/>
          </w:tcPr>
          <w:p w14:paraId="57D69DD6" w14:textId="5596DA41" w:rsidR="00B62708" w:rsidRPr="00C32310" w:rsidRDefault="00B62708" w:rsidP="00B62708">
            <w:pPr>
              <w:ind w:right="-1068"/>
              <w:rPr>
                <w:color w:val="000000" w:themeColor="text1"/>
              </w:rPr>
            </w:pPr>
            <w:r w:rsidRPr="00C32310">
              <w:rPr>
                <w:color w:val="000000" w:themeColor="text1"/>
              </w:rPr>
              <w:t>Maths</w:t>
            </w:r>
          </w:p>
        </w:tc>
      </w:tr>
      <w:tr w:rsidR="00B62708" w:rsidRPr="00EE5597" w14:paraId="09918975" w14:textId="77777777" w:rsidTr="00240DB9">
        <w:trPr>
          <w:trHeight w:val="567"/>
          <w:jc w:val="center"/>
        </w:trPr>
        <w:tc>
          <w:tcPr>
            <w:tcW w:w="2360" w:type="dxa"/>
          </w:tcPr>
          <w:p w14:paraId="2EBDAC26" w14:textId="63D7CE93" w:rsidR="00B62708" w:rsidRPr="00815258" w:rsidRDefault="00B62708" w:rsidP="00B62708">
            <w:pPr>
              <w:ind w:right="-106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 – 12</w:t>
            </w:r>
            <w:r w:rsidRPr="0081525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3</w:t>
            </w:r>
            <w:r w:rsidRPr="0081525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508" w:type="dxa"/>
            <w:shd w:val="clear" w:color="auto" w:fill="FFC000"/>
          </w:tcPr>
          <w:p w14:paraId="3D81FE47" w14:textId="55D139C9" w:rsidR="00B62708" w:rsidRPr="00C32310" w:rsidRDefault="00DD191B" w:rsidP="00DD191B">
            <w:pPr>
              <w:ind w:right="-1068"/>
              <w:rPr>
                <w:color w:val="000000" w:themeColor="text1"/>
              </w:rPr>
            </w:pPr>
            <w:r>
              <w:rPr>
                <w:color w:val="000000" w:themeColor="text1"/>
              </w:rPr>
              <w:t>Guided Reading</w:t>
            </w:r>
          </w:p>
        </w:tc>
        <w:tc>
          <w:tcPr>
            <w:tcW w:w="2420" w:type="dxa"/>
            <w:shd w:val="clear" w:color="auto" w:fill="FFC000"/>
          </w:tcPr>
          <w:p w14:paraId="6CD429F5" w14:textId="56A2C8E8" w:rsidR="00B62708" w:rsidRPr="00C32310" w:rsidRDefault="00DD191B" w:rsidP="00B62708">
            <w:pPr>
              <w:ind w:right="-1068"/>
              <w:rPr>
                <w:color w:val="000000" w:themeColor="text1"/>
              </w:rPr>
            </w:pPr>
            <w:r>
              <w:rPr>
                <w:color w:val="000000" w:themeColor="text1"/>
              </w:rPr>
              <w:t>Guided Reading</w:t>
            </w:r>
          </w:p>
          <w:p w14:paraId="004FA62A" w14:textId="77777777" w:rsidR="00B62708" w:rsidRPr="00C32310" w:rsidRDefault="00B62708" w:rsidP="00B62708">
            <w:pPr>
              <w:ind w:right="-1068"/>
              <w:rPr>
                <w:color w:val="000000" w:themeColor="text1"/>
              </w:rPr>
            </w:pPr>
          </w:p>
        </w:tc>
        <w:tc>
          <w:tcPr>
            <w:tcW w:w="2420" w:type="dxa"/>
            <w:shd w:val="clear" w:color="auto" w:fill="FFC000"/>
          </w:tcPr>
          <w:p w14:paraId="2B9B68DD" w14:textId="3E0253E8" w:rsidR="00B62708" w:rsidRPr="00C32310" w:rsidRDefault="00DD191B" w:rsidP="00B62708">
            <w:pPr>
              <w:ind w:right="-1068"/>
              <w:rPr>
                <w:color w:val="000000" w:themeColor="text1"/>
              </w:rPr>
            </w:pPr>
            <w:r>
              <w:rPr>
                <w:color w:val="000000" w:themeColor="text1"/>
              </w:rPr>
              <w:t>Guided Reading</w:t>
            </w:r>
          </w:p>
          <w:p w14:paraId="354AAA18" w14:textId="0C8C07AC" w:rsidR="00B62708" w:rsidRPr="00C32310" w:rsidRDefault="00B62708" w:rsidP="00B62708">
            <w:pPr>
              <w:ind w:right="-1068"/>
              <w:rPr>
                <w:color w:val="000000" w:themeColor="text1"/>
              </w:rPr>
            </w:pPr>
          </w:p>
        </w:tc>
        <w:tc>
          <w:tcPr>
            <w:tcW w:w="2670" w:type="dxa"/>
            <w:shd w:val="clear" w:color="auto" w:fill="FFC000"/>
          </w:tcPr>
          <w:p w14:paraId="0C6C207B" w14:textId="0BDE4B51" w:rsidR="00B62708" w:rsidRPr="00C32310" w:rsidRDefault="00DD191B" w:rsidP="00B62708">
            <w:pPr>
              <w:ind w:right="-1068"/>
              <w:rPr>
                <w:color w:val="000000" w:themeColor="text1"/>
              </w:rPr>
            </w:pPr>
            <w:r>
              <w:rPr>
                <w:color w:val="000000" w:themeColor="text1"/>
              </w:rPr>
              <w:t>Guided Reading</w:t>
            </w:r>
            <w:r w:rsidR="00F04734">
              <w:rPr>
                <w:color w:val="000000" w:themeColor="text1"/>
              </w:rPr>
              <w:t>/Rachael</w:t>
            </w:r>
          </w:p>
        </w:tc>
        <w:tc>
          <w:tcPr>
            <w:tcW w:w="2502" w:type="dxa"/>
            <w:shd w:val="clear" w:color="auto" w:fill="FFC000"/>
          </w:tcPr>
          <w:p w14:paraId="31D4E153" w14:textId="77777777" w:rsidR="00240DB9" w:rsidRDefault="00240DB9" w:rsidP="00240DB9">
            <w:pPr>
              <w:ind w:right="-106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Guided Reading </w:t>
            </w:r>
          </w:p>
          <w:p w14:paraId="30A7167A" w14:textId="60D47C3E" w:rsidR="00B62708" w:rsidRPr="00C32310" w:rsidRDefault="00B62708" w:rsidP="00240DB9">
            <w:pPr>
              <w:ind w:right="-1068"/>
              <w:rPr>
                <w:color w:val="000000" w:themeColor="text1"/>
              </w:rPr>
            </w:pPr>
          </w:p>
        </w:tc>
      </w:tr>
      <w:tr w:rsidR="00B62708" w:rsidRPr="00EE5597" w14:paraId="2567C80A" w14:textId="77777777" w:rsidTr="000638E7">
        <w:trPr>
          <w:trHeight w:val="671"/>
          <w:jc w:val="center"/>
        </w:trPr>
        <w:tc>
          <w:tcPr>
            <w:tcW w:w="2360" w:type="dxa"/>
          </w:tcPr>
          <w:p w14:paraId="53CD5013" w14:textId="0D84D98C" w:rsidR="00B62708" w:rsidRPr="00815258" w:rsidRDefault="00B62708" w:rsidP="00B62708">
            <w:pPr>
              <w:ind w:right="-1068"/>
              <w:rPr>
                <w:b/>
                <w:sz w:val="28"/>
                <w:szCs w:val="28"/>
              </w:rPr>
            </w:pPr>
            <w:r w:rsidRPr="00815258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2.30 – 1.30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14:paraId="0685C07F" w14:textId="02FE9FD7" w:rsidR="00B62708" w:rsidRPr="00C32310" w:rsidRDefault="00B62708" w:rsidP="00B62708">
            <w:pPr>
              <w:ind w:right="-1068"/>
              <w:rPr>
                <w:color w:val="000000" w:themeColor="text1"/>
              </w:rPr>
            </w:pPr>
            <w:r w:rsidRPr="00C32310">
              <w:rPr>
                <w:color w:val="000000" w:themeColor="text1"/>
              </w:rPr>
              <w:t>Lunch</w:t>
            </w:r>
          </w:p>
        </w:tc>
        <w:tc>
          <w:tcPr>
            <w:tcW w:w="2420" w:type="dxa"/>
            <w:shd w:val="clear" w:color="auto" w:fill="D9D9D9" w:themeFill="background1" w:themeFillShade="D9"/>
          </w:tcPr>
          <w:p w14:paraId="2587C041" w14:textId="4737EFEE" w:rsidR="00B62708" w:rsidRPr="00C32310" w:rsidRDefault="00B62708" w:rsidP="00B62708">
            <w:pPr>
              <w:ind w:right="-1068"/>
              <w:rPr>
                <w:color w:val="000000" w:themeColor="text1"/>
              </w:rPr>
            </w:pPr>
            <w:r w:rsidRPr="00C32310">
              <w:rPr>
                <w:color w:val="000000" w:themeColor="text1"/>
              </w:rPr>
              <w:t>Lunch</w:t>
            </w:r>
          </w:p>
        </w:tc>
        <w:tc>
          <w:tcPr>
            <w:tcW w:w="2420" w:type="dxa"/>
            <w:shd w:val="clear" w:color="auto" w:fill="D9D9D9" w:themeFill="background1" w:themeFillShade="D9"/>
          </w:tcPr>
          <w:p w14:paraId="7E971339" w14:textId="0AA6368F" w:rsidR="00B62708" w:rsidRPr="00C32310" w:rsidRDefault="00B62708" w:rsidP="00B62708">
            <w:pPr>
              <w:ind w:right="-1068"/>
              <w:rPr>
                <w:color w:val="000000" w:themeColor="text1"/>
              </w:rPr>
            </w:pPr>
            <w:r w:rsidRPr="00C32310">
              <w:rPr>
                <w:color w:val="000000" w:themeColor="text1"/>
              </w:rPr>
              <w:t>Lunch</w:t>
            </w:r>
          </w:p>
        </w:tc>
        <w:tc>
          <w:tcPr>
            <w:tcW w:w="2670" w:type="dxa"/>
            <w:shd w:val="clear" w:color="auto" w:fill="D9D9D9" w:themeFill="background1" w:themeFillShade="D9"/>
          </w:tcPr>
          <w:p w14:paraId="04C980C0" w14:textId="0C1EA3C8" w:rsidR="00B62708" w:rsidRPr="00C32310" w:rsidRDefault="00B62708" w:rsidP="00B62708">
            <w:pPr>
              <w:ind w:right="-1068"/>
              <w:rPr>
                <w:color w:val="000000" w:themeColor="text1"/>
                <w:highlight w:val="cyan"/>
              </w:rPr>
            </w:pPr>
            <w:r w:rsidRPr="00C32310">
              <w:rPr>
                <w:color w:val="000000" w:themeColor="text1"/>
              </w:rPr>
              <w:t>Lunch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0A13B6A5" w14:textId="08A11077" w:rsidR="00B62708" w:rsidRPr="00C32310" w:rsidRDefault="00B62708" w:rsidP="00B62708">
            <w:pPr>
              <w:ind w:right="-1068"/>
              <w:rPr>
                <w:color w:val="000000" w:themeColor="text1"/>
              </w:rPr>
            </w:pPr>
            <w:r w:rsidRPr="00C32310">
              <w:rPr>
                <w:color w:val="000000" w:themeColor="text1"/>
              </w:rPr>
              <w:t>Lunch</w:t>
            </w:r>
          </w:p>
        </w:tc>
      </w:tr>
      <w:tr w:rsidR="00B62708" w:rsidRPr="00EE5597" w14:paraId="171E7436" w14:textId="77777777" w:rsidTr="00036C38">
        <w:trPr>
          <w:trHeight w:val="1134"/>
          <w:jc w:val="center"/>
        </w:trPr>
        <w:tc>
          <w:tcPr>
            <w:tcW w:w="2360" w:type="dxa"/>
          </w:tcPr>
          <w:p w14:paraId="070B72D2" w14:textId="66D3F375" w:rsidR="00B62708" w:rsidRDefault="00B62708" w:rsidP="00B627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1.30 – 2.30</w:t>
            </w:r>
          </w:p>
        </w:tc>
        <w:tc>
          <w:tcPr>
            <w:tcW w:w="2508" w:type="dxa"/>
            <w:shd w:val="clear" w:color="auto" w:fill="FFCCFF"/>
          </w:tcPr>
          <w:p w14:paraId="5307E07C" w14:textId="14289AC0" w:rsidR="0041542C" w:rsidRDefault="002C620E" w:rsidP="0041542C">
            <w:r>
              <w:t>Geography</w:t>
            </w:r>
          </w:p>
          <w:p w14:paraId="5D40A679" w14:textId="55D7C039" w:rsidR="00B62708" w:rsidRPr="00C32310" w:rsidRDefault="00B62708" w:rsidP="00B62708"/>
        </w:tc>
        <w:tc>
          <w:tcPr>
            <w:tcW w:w="2420" w:type="dxa"/>
            <w:shd w:val="clear" w:color="auto" w:fill="FFFFFF" w:themeFill="background1"/>
          </w:tcPr>
          <w:p w14:paraId="2A1A9070" w14:textId="77777777" w:rsidR="00240DB9" w:rsidRPr="00C32310" w:rsidRDefault="00240DB9" w:rsidP="00240DB9">
            <w:r>
              <w:t>Science</w:t>
            </w:r>
          </w:p>
          <w:p w14:paraId="3DD28CD3" w14:textId="7E1D1160" w:rsidR="00B62708" w:rsidRPr="00C32310" w:rsidRDefault="00B62708" w:rsidP="00B62708">
            <w:pPr>
              <w:rPr>
                <w:noProof/>
                <w:color w:val="000000" w:themeColor="text1"/>
              </w:rPr>
            </w:pPr>
          </w:p>
        </w:tc>
        <w:tc>
          <w:tcPr>
            <w:tcW w:w="2420" w:type="dxa"/>
            <w:shd w:val="clear" w:color="auto" w:fill="C5E0B3" w:themeFill="accent6" w:themeFillTint="66"/>
          </w:tcPr>
          <w:p w14:paraId="1925E96B" w14:textId="64D70AAC" w:rsidR="00C93D50" w:rsidRPr="00240DB9" w:rsidRDefault="00F52FFE" w:rsidP="0041542C">
            <w:pPr>
              <w:rPr>
                <w:b/>
                <w:color w:val="000000" w:themeColor="text1"/>
              </w:rPr>
            </w:pPr>
            <w:r w:rsidRPr="00240DB9">
              <w:rPr>
                <w:b/>
                <w:color w:val="000000" w:themeColor="text1"/>
              </w:rPr>
              <w:t>Cooking and Nutrition</w:t>
            </w:r>
          </w:p>
          <w:p w14:paraId="28C14FAA" w14:textId="545887D8" w:rsidR="00F52FFE" w:rsidRDefault="00F52FFE" w:rsidP="0041542C">
            <w:r>
              <w:t>Half the class</w:t>
            </w:r>
          </w:p>
          <w:p w14:paraId="63604029" w14:textId="2678F8BE" w:rsidR="00240DB9" w:rsidRDefault="00240DB9" w:rsidP="0041542C">
            <w:r>
              <w:t>1.40 – 3.00</w:t>
            </w:r>
          </w:p>
          <w:p w14:paraId="072A99D1" w14:textId="77777777" w:rsidR="00F52FFE" w:rsidRDefault="00F52FFE" w:rsidP="0041542C"/>
          <w:p w14:paraId="56E3107E" w14:textId="77777777" w:rsidR="00C85945" w:rsidRDefault="00C85945" w:rsidP="0041542C"/>
          <w:p w14:paraId="1D7725A6" w14:textId="08D32237" w:rsidR="00C93D50" w:rsidRPr="00C32310" w:rsidRDefault="00C93D50" w:rsidP="0041542C"/>
        </w:tc>
        <w:tc>
          <w:tcPr>
            <w:tcW w:w="2670" w:type="dxa"/>
            <w:shd w:val="clear" w:color="auto" w:fill="F4B083" w:themeFill="accent2" w:themeFillTint="99"/>
          </w:tcPr>
          <w:p w14:paraId="7EEC0AFF" w14:textId="319AC759" w:rsidR="00B62708" w:rsidRPr="00C32310" w:rsidRDefault="00240DB9" w:rsidP="00B6270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DE709C" wp14:editId="376EF2AB">
                      <wp:simplePos x="0" y="0"/>
                      <wp:positionH relativeFrom="column">
                        <wp:posOffset>1622425</wp:posOffset>
                      </wp:positionH>
                      <wp:positionV relativeFrom="paragraph">
                        <wp:posOffset>1014095</wp:posOffset>
                      </wp:positionV>
                      <wp:extent cx="15875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7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AC8C4D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75pt,79.85pt" to="252.75pt,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B71CE">
              <w:t>Computing</w:t>
            </w:r>
            <w:r w:rsidR="00036C38">
              <w:t xml:space="preserve"> </w:t>
            </w:r>
          </w:p>
        </w:tc>
        <w:tc>
          <w:tcPr>
            <w:tcW w:w="2502" w:type="dxa"/>
            <w:vMerge w:val="restart"/>
            <w:shd w:val="clear" w:color="auto" w:fill="99FF99"/>
          </w:tcPr>
          <w:p w14:paraId="7AEE1048" w14:textId="77777777" w:rsidR="00B62708" w:rsidRDefault="002C620E" w:rsidP="00B62708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RE</w:t>
            </w:r>
          </w:p>
          <w:p w14:paraId="2FE8F5F2" w14:textId="77777777" w:rsidR="00240DB9" w:rsidRDefault="00240DB9" w:rsidP="00B62708">
            <w:pPr>
              <w:rPr>
                <w:color w:val="000000" w:themeColor="text1"/>
              </w:rPr>
            </w:pPr>
          </w:p>
          <w:p w14:paraId="29A8DFDA" w14:textId="77777777" w:rsidR="00240DB9" w:rsidRDefault="00240DB9" w:rsidP="00B62708">
            <w:pPr>
              <w:rPr>
                <w:color w:val="000000" w:themeColor="text1"/>
              </w:rPr>
            </w:pPr>
          </w:p>
          <w:p w14:paraId="7B87A15E" w14:textId="77777777" w:rsidR="00240DB9" w:rsidRDefault="00240DB9" w:rsidP="00B62708">
            <w:pPr>
              <w:rPr>
                <w:color w:val="000000" w:themeColor="text1"/>
              </w:rPr>
            </w:pPr>
          </w:p>
          <w:p w14:paraId="34FD7322" w14:textId="77777777" w:rsidR="00240DB9" w:rsidRDefault="00240DB9" w:rsidP="00B62708">
            <w:pPr>
              <w:rPr>
                <w:color w:val="000000" w:themeColor="text1"/>
              </w:rPr>
            </w:pPr>
          </w:p>
          <w:p w14:paraId="202381B5" w14:textId="77777777" w:rsidR="00240DB9" w:rsidRDefault="00240DB9" w:rsidP="00B62708">
            <w:pPr>
              <w:rPr>
                <w:color w:val="000000" w:themeColor="text1"/>
              </w:rPr>
            </w:pPr>
          </w:p>
          <w:p w14:paraId="51DD22E8" w14:textId="0DFA312E" w:rsidR="00240DB9" w:rsidRPr="00AA32D9" w:rsidRDefault="000B6F22" w:rsidP="00B62708">
            <w:pPr>
              <w:rPr>
                <w:color w:val="000000" w:themeColor="text1"/>
              </w:rPr>
            </w:pPr>
            <w:r w:rsidRPr="00AA32D9">
              <w:rPr>
                <w:color w:val="000000" w:themeColor="text1"/>
              </w:rPr>
              <w:t>Guided Reading (Non-fiction Friday) 2.</w:t>
            </w:r>
            <w:r w:rsidR="00AA32D9" w:rsidRPr="00AA32D9">
              <w:rPr>
                <w:color w:val="000000" w:themeColor="text1"/>
              </w:rPr>
              <w:t>3</w:t>
            </w:r>
            <w:r w:rsidRPr="00AA32D9">
              <w:rPr>
                <w:color w:val="000000" w:themeColor="text1"/>
              </w:rPr>
              <w:t>0 – 3.00</w:t>
            </w:r>
          </w:p>
          <w:p w14:paraId="2BEE6C45" w14:textId="77777777" w:rsidR="000B6F22" w:rsidRDefault="000B6F22" w:rsidP="00B62708">
            <w:pPr>
              <w:rPr>
                <w:color w:val="000000" w:themeColor="text1"/>
              </w:rPr>
            </w:pPr>
          </w:p>
          <w:p w14:paraId="74EB2C4F" w14:textId="3EB3011D" w:rsidR="000B6F22" w:rsidRPr="000B6F22" w:rsidRDefault="000B6F22" w:rsidP="00B62708">
            <w:pPr>
              <w:rPr>
                <w:b/>
                <w:color w:val="000000" w:themeColor="text1"/>
              </w:rPr>
            </w:pPr>
            <w:r w:rsidRPr="000B6F22">
              <w:rPr>
                <w:b/>
                <w:color w:val="000000" w:themeColor="text1"/>
              </w:rPr>
              <w:t xml:space="preserve">Library </w:t>
            </w:r>
            <w:r>
              <w:rPr>
                <w:b/>
                <w:color w:val="000000" w:themeColor="text1"/>
              </w:rPr>
              <w:t>3.00</w:t>
            </w:r>
          </w:p>
          <w:p w14:paraId="4443062A" w14:textId="6B83DE2D" w:rsidR="00240DB9" w:rsidRPr="00C32310" w:rsidRDefault="00240DB9" w:rsidP="00B62708">
            <w:pPr>
              <w:rPr>
                <w:color w:val="000000" w:themeColor="text1"/>
              </w:rPr>
            </w:pPr>
          </w:p>
        </w:tc>
      </w:tr>
      <w:tr w:rsidR="00825981" w:rsidRPr="00EE5597" w14:paraId="13C678F8" w14:textId="77777777" w:rsidTr="006216D2">
        <w:trPr>
          <w:trHeight w:val="964"/>
          <w:jc w:val="center"/>
        </w:trPr>
        <w:tc>
          <w:tcPr>
            <w:tcW w:w="2360" w:type="dxa"/>
          </w:tcPr>
          <w:p w14:paraId="233797B6" w14:textId="77777777" w:rsidR="00825981" w:rsidRPr="005D2AB1" w:rsidRDefault="00825981" w:rsidP="00B627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2.30</w:t>
            </w:r>
            <w:r w:rsidRPr="005D2AB1">
              <w:rPr>
                <w:b/>
                <w:sz w:val="28"/>
                <w:szCs w:val="28"/>
              </w:rPr>
              <w:t xml:space="preserve"> – 3</w:t>
            </w:r>
            <w:r>
              <w:rPr>
                <w:b/>
                <w:sz w:val="28"/>
                <w:szCs w:val="28"/>
              </w:rPr>
              <w:t>.20</w:t>
            </w:r>
          </w:p>
          <w:p w14:paraId="15369DE2" w14:textId="0EC35951" w:rsidR="00825981" w:rsidRDefault="00A2545B" w:rsidP="00B62708">
            <w:pPr>
              <w:ind w:right="-1068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463304" wp14:editId="389E6D3C">
                      <wp:simplePos x="0" y="0"/>
                      <wp:positionH relativeFrom="column">
                        <wp:posOffset>1424305</wp:posOffset>
                      </wp:positionH>
                      <wp:positionV relativeFrom="paragraph">
                        <wp:posOffset>394335</wp:posOffset>
                      </wp:positionV>
                      <wp:extent cx="16129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2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59C34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15pt,31.05pt" to="239.1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508" w:type="dxa"/>
            <w:vMerge w:val="restart"/>
            <w:shd w:val="clear" w:color="auto" w:fill="CC99FF"/>
          </w:tcPr>
          <w:p w14:paraId="7B481E8F" w14:textId="0A8BA819" w:rsidR="00825981" w:rsidRDefault="00240DB9" w:rsidP="00B62708">
            <w:r>
              <w:t>PHSE</w:t>
            </w:r>
          </w:p>
          <w:p w14:paraId="377C97E3" w14:textId="77777777" w:rsidR="00240DB9" w:rsidRDefault="00240DB9" w:rsidP="00B62708"/>
          <w:p w14:paraId="7C470996" w14:textId="77777777" w:rsidR="00A2545B" w:rsidRDefault="00A2545B" w:rsidP="00B62708"/>
          <w:p w14:paraId="787AB6DB" w14:textId="77777777" w:rsidR="00A2545B" w:rsidRDefault="00A2545B" w:rsidP="00B62708"/>
          <w:p w14:paraId="6B539661" w14:textId="46A1E8E4" w:rsidR="00A2545B" w:rsidRPr="00C32310" w:rsidRDefault="00240DB9" w:rsidP="00B62708">
            <w:r>
              <w:t>PHSE</w:t>
            </w:r>
          </w:p>
        </w:tc>
        <w:tc>
          <w:tcPr>
            <w:tcW w:w="2420" w:type="dxa"/>
            <w:shd w:val="clear" w:color="auto" w:fill="00B0F0"/>
          </w:tcPr>
          <w:p w14:paraId="0142344A" w14:textId="72BD15C9" w:rsidR="00825981" w:rsidRPr="00C32310" w:rsidRDefault="00EB6EC5" w:rsidP="00240DB9">
            <w:r>
              <w:t>French</w:t>
            </w:r>
          </w:p>
        </w:tc>
        <w:tc>
          <w:tcPr>
            <w:tcW w:w="2420" w:type="dxa"/>
            <w:vMerge w:val="restart"/>
            <w:shd w:val="clear" w:color="auto" w:fill="C5E0B3" w:themeFill="accent6" w:themeFillTint="66"/>
          </w:tcPr>
          <w:p w14:paraId="696D257A" w14:textId="76CC43B8" w:rsidR="006216D2" w:rsidRPr="00240DB9" w:rsidRDefault="00240DB9" w:rsidP="00825981">
            <w:pPr>
              <w:rPr>
                <w:b/>
              </w:rPr>
            </w:pPr>
            <w:r w:rsidRPr="00240DB9">
              <w:rPr>
                <w:b/>
              </w:rPr>
              <w:t>Spellings</w:t>
            </w:r>
            <w:r w:rsidR="00EB6EC5">
              <w:rPr>
                <w:b/>
              </w:rPr>
              <w:t>/catc</w:t>
            </w:r>
            <w:r w:rsidR="00AA32D9">
              <w:rPr>
                <w:b/>
              </w:rPr>
              <w:t>h</w:t>
            </w:r>
            <w:r w:rsidR="00EB6EC5">
              <w:rPr>
                <w:b/>
              </w:rPr>
              <w:t xml:space="preserve"> up work</w:t>
            </w:r>
          </w:p>
          <w:p w14:paraId="1636BFDC" w14:textId="09EB452D" w:rsidR="00240DB9" w:rsidRDefault="00240DB9" w:rsidP="00825981">
            <w:r>
              <w:t>Half the class</w:t>
            </w:r>
          </w:p>
          <w:p w14:paraId="1F256FF4" w14:textId="1B42E14B" w:rsidR="00240DB9" w:rsidRDefault="00240DB9" w:rsidP="00825981">
            <w:r>
              <w:t>1.40 – 3.00</w:t>
            </w:r>
          </w:p>
          <w:p w14:paraId="366014CF" w14:textId="77777777" w:rsidR="00240DB9" w:rsidRDefault="00240DB9" w:rsidP="00825981"/>
          <w:p w14:paraId="5EE314E0" w14:textId="7D558191" w:rsidR="00240DB9" w:rsidRPr="00240DB9" w:rsidRDefault="00240DB9" w:rsidP="00825981">
            <w:pPr>
              <w:rPr>
                <w:b/>
              </w:rPr>
            </w:pPr>
            <w:r w:rsidRPr="00240DB9">
              <w:rPr>
                <w:b/>
              </w:rPr>
              <w:t>Singing 3.00</w:t>
            </w:r>
          </w:p>
        </w:tc>
        <w:tc>
          <w:tcPr>
            <w:tcW w:w="2670" w:type="dxa"/>
            <w:shd w:val="clear" w:color="auto" w:fill="auto"/>
          </w:tcPr>
          <w:p w14:paraId="614C5025" w14:textId="07A2E68D" w:rsidR="00937BDC" w:rsidRPr="00C32310" w:rsidRDefault="006216D2" w:rsidP="00937BDC">
            <w:pPr>
              <w:ind w:right="-1068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</w:t>
            </w:r>
          </w:p>
          <w:p w14:paraId="48A4D02F" w14:textId="5AFDF0B9" w:rsidR="00825981" w:rsidRPr="00C32310" w:rsidRDefault="00825981" w:rsidP="00B62708">
            <w:pPr>
              <w:ind w:right="-1068"/>
              <w:rPr>
                <w:color w:val="000000" w:themeColor="text1"/>
              </w:rPr>
            </w:pPr>
          </w:p>
        </w:tc>
        <w:tc>
          <w:tcPr>
            <w:tcW w:w="2502" w:type="dxa"/>
            <w:vMerge/>
            <w:shd w:val="clear" w:color="auto" w:fill="99FF99"/>
          </w:tcPr>
          <w:p w14:paraId="56FDF2D7" w14:textId="77777777" w:rsidR="00825981" w:rsidRPr="00C32310" w:rsidRDefault="00825981" w:rsidP="00B62708"/>
        </w:tc>
      </w:tr>
      <w:tr w:rsidR="00825981" w:rsidRPr="00EE5597" w14:paraId="320A88DC" w14:textId="77777777" w:rsidTr="006216D2">
        <w:trPr>
          <w:trHeight w:val="459"/>
          <w:jc w:val="center"/>
        </w:trPr>
        <w:tc>
          <w:tcPr>
            <w:tcW w:w="2360" w:type="dxa"/>
          </w:tcPr>
          <w:p w14:paraId="57EBD1C4" w14:textId="172D9B68" w:rsidR="00825981" w:rsidRPr="00815258" w:rsidRDefault="00825981" w:rsidP="00B62708">
            <w:pPr>
              <w:ind w:right="-106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3.20 - 3.30</w:t>
            </w:r>
          </w:p>
        </w:tc>
        <w:tc>
          <w:tcPr>
            <w:tcW w:w="2508" w:type="dxa"/>
            <w:vMerge/>
            <w:shd w:val="clear" w:color="auto" w:fill="FFE599" w:themeFill="accent4" w:themeFillTint="66"/>
          </w:tcPr>
          <w:p w14:paraId="0CDB43F1" w14:textId="34768E12" w:rsidR="00825981" w:rsidRPr="00C32310" w:rsidRDefault="00825981" w:rsidP="00B62708">
            <w:pPr>
              <w:ind w:right="-1068"/>
              <w:rPr>
                <w:color w:val="000000" w:themeColor="text1"/>
              </w:rPr>
            </w:pPr>
          </w:p>
        </w:tc>
        <w:tc>
          <w:tcPr>
            <w:tcW w:w="2420" w:type="dxa"/>
            <w:shd w:val="clear" w:color="auto" w:fill="00B0F0"/>
          </w:tcPr>
          <w:p w14:paraId="23C674D9" w14:textId="09CD1222" w:rsidR="00825981" w:rsidRPr="00C32310" w:rsidRDefault="006216D2" w:rsidP="00B62708">
            <w:pPr>
              <w:ind w:right="-1068"/>
              <w:rPr>
                <w:color w:val="000000" w:themeColor="text1"/>
              </w:rPr>
            </w:pPr>
            <w:r>
              <w:rPr>
                <w:color w:val="000000" w:themeColor="text1"/>
              </w:rPr>
              <w:t>Class Story</w:t>
            </w:r>
          </w:p>
        </w:tc>
        <w:tc>
          <w:tcPr>
            <w:tcW w:w="2420" w:type="dxa"/>
            <w:vMerge/>
            <w:shd w:val="clear" w:color="auto" w:fill="C5E0B3" w:themeFill="accent6" w:themeFillTint="66"/>
          </w:tcPr>
          <w:p w14:paraId="31EF94E3" w14:textId="7FA67233" w:rsidR="00825981" w:rsidRPr="00C32310" w:rsidRDefault="00825981" w:rsidP="00B62708">
            <w:pPr>
              <w:ind w:right="-1068"/>
              <w:rPr>
                <w:color w:val="000000" w:themeColor="text1"/>
              </w:rPr>
            </w:pPr>
          </w:p>
        </w:tc>
        <w:tc>
          <w:tcPr>
            <w:tcW w:w="2670" w:type="dxa"/>
            <w:shd w:val="clear" w:color="auto" w:fill="C06AF0"/>
          </w:tcPr>
          <w:p w14:paraId="4F2F92B8" w14:textId="1FF489B9" w:rsidR="00825981" w:rsidRPr="00C32310" w:rsidRDefault="00240DB9" w:rsidP="00B6270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Class story</w:t>
            </w:r>
          </w:p>
        </w:tc>
        <w:tc>
          <w:tcPr>
            <w:tcW w:w="2502" w:type="dxa"/>
            <w:shd w:val="clear" w:color="auto" w:fill="FFE599" w:themeFill="accent4" w:themeFillTint="66"/>
          </w:tcPr>
          <w:p w14:paraId="01994ACC" w14:textId="2D9AF033" w:rsidR="00825981" w:rsidRPr="00C32310" w:rsidRDefault="00825981" w:rsidP="00B62708">
            <w:pPr>
              <w:ind w:right="-1068"/>
              <w:rPr>
                <w:color w:val="000000" w:themeColor="text1"/>
              </w:rPr>
            </w:pPr>
            <w:r w:rsidRPr="00C32310">
              <w:rPr>
                <w:color w:val="000000" w:themeColor="text1"/>
              </w:rPr>
              <w:t>Class Story</w:t>
            </w:r>
          </w:p>
        </w:tc>
      </w:tr>
    </w:tbl>
    <w:p w14:paraId="6A085389" w14:textId="59DC68C6" w:rsidR="000F2743" w:rsidRDefault="000B6F22" w:rsidP="00B16C7E">
      <w:pPr>
        <w:ind w:right="-1068"/>
      </w:pPr>
      <w:r>
        <w:t xml:space="preserve">PPA – Thursday am </w:t>
      </w:r>
    </w:p>
    <w:p w14:paraId="3278E1A8" w14:textId="77777777" w:rsidR="000F2743" w:rsidRDefault="000F2743" w:rsidP="000F2743">
      <w:pPr>
        <w:ind w:right="-1068"/>
      </w:pPr>
    </w:p>
    <w:p w14:paraId="5340A1F1" w14:textId="71918E16" w:rsidR="00D70CA9" w:rsidRDefault="00D70CA9" w:rsidP="000F2743">
      <w:pPr>
        <w:ind w:right="-1068"/>
      </w:pPr>
    </w:p>
    <w:sectPr w:rsidR="00D70CA9" w:rsidSect="000B6F22">
      <w:pgSz w:w="16838" w:h="11906" w:orient="landscape"/>
      <w:pgMar w:top="284" w:right="1247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8F"/>
    <w:rsid w:val="000070C0"/>
    <w:rsid w:val="00010FE4"/>
    <w:rsid w:val="00033F5D"/>
    <w:rsid w:val="00034853"/>
    <w:rsid w:val="00036C38"/>
    <w:rsid w:val="00057CE2"/>
    <w:rsid w:val="000638E7"/>
    <w:rsid w:val="0006394A"/>
    <w:rsid w:val="00066A9E"/>
    <w:rsid w:val="00095CEA"/>
    <w:rsid w:val="000B69A0"/>
    <w:rsid w:val="000B6F22"/>
    <w:rsid w:val="000F2743"/>
    <w:rsid w:val="00112757"/>
    <w:rsid w:val="001226DA"/>
    <w:rsid w:val="00161D5D"/>
    <w:rsid w:val="0016284E"/>
    <w:rsid w:val="0017358D"/>
    <w:rsid w:val="001B08F3"/>
    <w:rsid w:val="001D55D0"/>
    <w:rsid w:val="001E2360"/>
    <w:rsid w:val="00215E10"/>
    <w:rsid w:val="00233376"/>
    <w:rsid w:val="00240DB9"/>
    <w:rsid w:val="002506AE"/>
    <w:rsid w:val="00277353"/>
    <w:rsid w:val="002900F9"/>
    <w:rsid w:val="0029500E"/>
    <w:rsid w:val="002C620E"/>
    <w:rsid w:val="002D24FA"/>
    <w:rsid w:val="0030724E"/>
    <w:rsid w:val="00321F18"/>
    <w:rsid w:val="00341989"/>
    <w:rsid w:val="00354B56"/>
    <w:rsid w:val="00367586"/>
    <w:rsid w:val="003724B8"/>
    <w:rsid w:val="003725B7"/>
    <w:rsid w:val="00387375"/>
    <w:rsid w:val="003A04D7"/>
    <w:rsid w:val="003B158F"/>
    <w:rsid w:val="003B2100"/>
    <w:rsid w:val="003B71CE"/>
    <w:rsid w:val="003C6989"/>
    <w:rsid w:val="003D7859"/>
    <w:rsid w:val="003E3546"/>
    <w:rsid w:val="003E727C"/>
    <w:rsid w:val="00406724"/>
    <w:rsid w:val="0041542C"/>
    <w:rsid w:val="0043507B"/>
    <w:rsid w:val="004571A8"/>
    <w:rsid w:val="00460AF8"/>
    <w:rsid w:val="00461CAD"/>
    <w:rsid w:val="0046281D"/>
    <w:rsid w:val="004630B9"/>
    <w:rsid w:val="0046585E"/>
    <w:rsid w:val="004658C0"/>
    <w:rsid w:val="00467728"/>
    <w:rsid w:val="004678F2"/>
    <w:rsid w:val="004A1876"/>
    <w:rsid w:val="004A7D08"/>
    <w:rsid w:val="00505FAD"/>
    <w:rsid w:val="00513C96"/>
    <w:rsid w:val="005207B2"/>
    <w:rsid w:val="005363F6"/>
    <w:rsid w:val="005510E4"/>
    <w:rsid w:val="005674A0"/>
    <w:rsid w:val="005C15DE"/>
    <w:rsid w:val="005D2AB1"/>
    <w:rsid w:val="005D4A60"/>
    <w:rsid w:val="005F7632"/>
    <w:rsid w:val="006216D2"/>
    <w:rsid w:val="0063096E"/>
    <w:rsid w:val="00643AC9"/>
    <w:rsid w:val="006833F8"/>
    <w:rsid w:val="00685EB9"/>
    <w:rsid w:val="0069169A"/>
    <w:rsid w:val="006D4870"/>
    <w:rsid w:val="006F6CF4"/>
    <w:rsid w:val="00740542"/>
    <w:rsid w:val="00750CA4"/>
    <w:rsid w:val="00752B43"/>
    <w:rsid w:val="007671E6"/>
    <w:rsid w:val="007677C5"/>
    <w:rsid w:val="0077121C"/>
    <w:rsid w:val="00783EB8"/>
    <w:rsid w:val="007851DD"/>
    <w:rsid w:val="00793527"/>
    <w:rsid w:val="007A6AC4"/>
    <w:rsid w:val="007C5C3F"/>
    <w:rsid w:val="007D724C"/>
    <w:rsid w:val="00802108"/>
    <w:rsid w:val="00815258"/>
    <w:rsid w:val="00825981"/>
    <w:rsid w:val="00840073"/>
    <w:rsid w:val="0086192C"/>
    <w:rsid w:val="008717CE"/>
    <w:rsid w:val="00873157"/>
    <w:rsid w:val="00881E07"/>
    <w:rsid w:val="0088646F"/>
    <w:rsid w:val="00887758"/>
    <w:rsid w:val="0089157D"/>
    <w:rsid w:val="00893CF1"/>
    <w:rsid w:val="008B54FB"/>
    <w:rsid w:val="008B5DDA"/>
    <w:rsid w:val="008E2C62"/>
    <w:rsid w:val="008E54F9"/>
    <w:rsid w:val="008E5FCD"/>
    <w:rsid w:val="008F3DB9"/>
    <w:rsid w:val="009205E3"/>
    <w:rsid w:val="00937BDC"/>
    <w:rsid w:val="00945897"/>
    <w:rsid w:val="0097583F"/>
    <w:rsid w:val="009C30BC"/>
    <w:rsid w:val="009C3637"/>
    <w:rsid w:val="009F4515"/>
    <w:rsid w:val="00A051D0"/>
    <w:rsid w:val="00A12841"/>
    <w:rsid w:val="00A2545B"/>
    <w:rsid w:val="00A407A5"/>
    <w:rsid w:val="00A6089F"/>
    <w:rsid w:val="00A61BC1"/>
    <w:rsid w:val="00A90234"/>
    <w:rsid w:val="00AA32D9"/>
    <w:rsid w:val="00AB4812"/>
    <w:rsid w:val="00AD6084"/>
    <w:rsid w:val="00AF2D4E"/>
    <w:rsid w:val="00B008C4"/>
    <w:rsid w:val="00B16C7E"/>
    <w:rsid w:val="00B22F15"/>
    <w:rsid w:val="00B328CE"/>
    <w:rsid w:val="00B40CD6"/>
    <w:rsid w:val="00B62708"/>
    <w:rsid w:val="00BA68BC"/>
    <w:rsid w:val="00BA7A0F"/>
    <w:rsid w:val="00BC4507"/>
    <w:rsid w:val="00BF0F29"/>
    <w:rsid w:val="00C32310"/>
    <w:rsid w:val="00C373F2"/>
    <w:rsid w:val="00C44126"/>
    <w:rsid w:val="00C55889"/>
    <w:rsid w:val="00C71058"/>
    <w:rsid w:val="00C7465D"/>
    <w:rsid w:val="00C80C95"/>
    <w:rsid w:val="00C85945"/>
    <w:rsid w:val="00C92C1C"/>
    <w:rsid w:val="00C93D50"/>
    <w:rsid w:val="00CB033A"/>
    <w:rsid w:val="00CB7145"/>
    <w:rsid w:val="00CC4A5E"/>
    <w:rsid w:val="00D01ADA"/>
    <w:rsid w:val="00D127C5"/>
    <w:rsid w:val="00D44C5A"/>
    <w:rsid w:val="00D529DC"/>
    <w:rsid w:val="00D70CA9"/>
    <w:rsid w:val="00D77BF0"/>
    <w:rsid w:val="00D8175B"/>
    <w:rsid w:val="00D8195C"/>
    <w:rsid w:val="00D8416C"/>
    <w:rsid w:val="00D857BF"/>
    <w:rsid w:val="00D909DD"/>
    <w:rsid w:val="00DA4C98"/>
    <w:rsid w:val="00DB3438"/>
    <w:rsid w:val="00DB629A"/>
    <w:rsid w:val="00DB64C5"/>
    <w:rsid w:val="00DC1577"/>
    <w:rsid w:val="00DD191B"/>
    <w:rsid w:val="00DD621A"/>
    <w:rsid w:val="00DE369B"/>
    <w:rsid w:val="00E16495"/>
    <w:rsid w:val="00E1709F"/>
    <w:rsid w:val="00E35528"/>
    <w:rsid w:val="00E363EC"/>
    <w:rsid w:val="00E510F2"/>
    <w:rsid w:val="00E6574C"/>
    <w:rsid w:val="00E81BDD"/>
    <w:rsid w:val="00E854FE"/>
    <w:rsid w:val="00EB170F"/>
    <w:rsid w:val="00EB6EC5"/>
    <w:rsid w:val="00EE5597"/>
    <w:rsid w:val="00EF4401"/>
    <w:rsid w:val="00F04734"/>
    <w:rsid w:val="00F16C61"/>
    <w:rsid w:val="00F252DF"/>
    <w:rsid w:val="00F30295"/>
    <w:rsid w:val="00F4353F"/>
    <w:rsid w:val="00F44698"/>
    <w:rsid w:val="00F52FFE"/>
    <w:rsid w:val="00F543A1"/>
    <w:rsid w:val="00F67F1A"/>
    <w:rsid w:val="00F72183"/>
    <w:rsid w:val="00F7341A"/>
    <w:rsid w:val="00F86A76"/>
    <w:rsid w:val="00F873B0"/>
    <w:rsid w:val="00FD0E34"/>
    <w:rsid w:val="00FE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0AFC6"/>
  <w15:docId w15:val="{78562EDD-F634-E547-9245-E2F4C6AD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1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rukshana ali</dc:creator>
  <cp:lastModifiedBy>Taybah Hussain</cp:lastModifiedBy>
  <cp:revision>2</cp:revision>
  <cp:lastPrinted>2025-09-04T15:46:00Z</cp:lastPrinted>
  <dcterms:created xsi:type="dcterms:W3CDTF">2025-09-05T10:51:00Z</dcterms:created>
  <dcterms:modified xsi:type="dcterms:W3CDTF">2025-09-05T10:51:00Z</dcterms:modified>
</cp:coreProperties>
</file>